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黑体" w:hAnsi="黑体" w:eastAsia="黑体"/>
          <w:color w:val="auto"/>
          <w:sz w:val="32"/>
          <w:szCs w:val="32"/>
        </w:rPr>
      </w:pPr>
      <w:r>
        <w:rPr>
          <w:rFonts w:hint="eastAsia" w:ascii="黑体" w:hAnsi="黑体" w:eastAsia="黑体"/>
          <w:color w:val="auto"/>
          <w:sz w:val="32"/>
          <w:szCs w:val="32"/>
        </w:rPr>
        <w:t>附件1</w:t>
      </w:r>
    </w:p>
    <w:p>
      <w:pPr>
        <w:spacing w:line="590" w:lineRule="exact"/>
        <w:jc w:val="center"/>
        <w:rPr>
          <w:rFonts w:ascii="方正小标宋_GBK" w:eastAsia="方正小标宋_GBK"/>
          <w:color w:val="auto"/>
          <w:sz w:val="44"/>
          <w:szCs w:val="44"/>
        </w:rPr>
      </w:pPr>
      <w:r>
        <w:rPr>
          <w:rFonts w:hint="eastAsia" w:ascii="方正小标宋简体" w:hAnsi="方正小标宋简体" w:eastAsia="方正小标宋简体" w:cs="方正小标宋简体"/>
          <w:color w:val="auto"/>
          <w:sz w:val="44"/>
          <w:szCs w:val="44"/>
        </w:rPr>
        <w:t>市系统必须上传的证书、证明材料清单</w:t>
      </w:r>
    </w:p>
    <w:p>
      <w:pPr>
        <w:spacing w:line="59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年度）</w:t>
      </w:r>
    </w:p>
    <w:p>
      <w:pPr>
        <w:spacing w:line="590" w:lineRule="exact"/>
        <w:rPr>
          <w:rFonts w:eastAsia="仿宋_GB2312"/>
          <w:color w:val="auto"/>
          <w:sz w:val="32"/>
          <w:szCs w:val="32"/>
        </w:rPr>
      </w:pPr>
    </w:p>
    <w:tbl>
      <w:tblPr>
        <w:tblStyle w:val="10"/>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994"/>
        <w:gridCol w:w="4762"/>
        <w:gridCol w:w="5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29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jc w:val="center"/>
              <w:rPr>
                <w:rFonts w:ascii="宋体" w:hAnsi="宋体"/>
                <w:b/>
                <w:color w:val="auto"/>
                <w:sz w:val="28"/>
                <w:szCs w:val="32"/>
              </w:rPr>
            </w:pPr>
            <w:r>
              <w:rPr>
                <w:rFonts w:hint="eastAsia" w:ascii="宋体" w:hAnsi="宋体"/>
                <w:b/>
                <w:color w:val="auto"/>
                <w:sz w:val="28"/>
                <w:szCs w:val="32"/>
              </w:rPr>
              <w:t>序号</w:t>
            </w:r>
          </w:p>
        </w:tc>
        <w:tc>
          <w:tcPr>
            <w:tcW w:w="1079"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jc w:val="center"/>
              <w:rPr>
                <w:rFonts w:ascii="宋体" w:hAnsi="宋体"/>
                <w:b/>
                <w:color w:val="auto"/>
                <w:sz w:val="28"/>
                <w:szCs w:val="32"/>
              </w:rPr>
            </w:pPr>
            <w:r>
              <w:rPr>
                <w:rFonts w:hint="eastAsia" w:ascii="宋体" w:hAnsi="宋体"/>
                <w:b/>
                <w:color w:val="auto"/>
                <w:sz w:val="28"/>
                <w:szCs w:val="32"/>
              </w:rPr>
              <w:t>材料目录</w:t>
            </w:r>
          </w:p>
        </w:tc>
        <w:tc>
          <w:tcPr>
            <w:tcW w:w="1716"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color w:val="auto"/>
                <w:sz w:val="28"/>
                <w:szCs w:val="32"/>
              </w:rPr>
            </w:pPr>
            <w:r>
              <w:rPr>
                <w:rFonts w:hint="eastAsia" w:ascii="宋体" w:hAnsi="宋体"/>
                <w:b/>
                <w:color w:val="auto"/>
                <w:sz w:val="28"/>
                <w:szCs w:val="32"/>
              </w:rPr>
              <w:t>要求说明</w:t>
            </w:r>
          </w:p>
        </w:tc>
        <w:tc>
          <w:tcPr>
            <w:tcW w:w="1912"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color w:val="auto"/>
                <w:sz w:val="28"/>
                <w:szCs w:val="32"/>
              </w:rPr>
            </w:pPr>
            <w:r>
              <w:rPr>
                <w:rFonts w:hint="eastAsia" w:ascii="宋体" w:hAnsi="宋体"/>
                <w:b/>
                <w:color w:val="auto"/>
                <w:sz w:val="28"/>
                <w:szCs w:val="32"/>
              </w:rPr>
              <w:t>上传系统栏目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jc w:val="center"/>
              <w:rPr>
                <w:rFonts w:ascii="宋体" w:hAnsi="宋体"/>
                <w:color w:val="auto"/>
                <w:sz w:val="24"/>
              </w:rPr>
            </w:pPr>
            <w:r>
              <w:rPr>
                <w:rFonts w:hint="eastAsia" w:ascii="宋体" w:hAnsi="宋体"/>
                <w:color w:val="auto"/>
                <w:sz w:val="24"/>
              </w:rPr>
              <w:t>1</w:t>
            </w:r>
          </w:p>
        </w:tc>
        <w:tc>
          <w:tcPr>
            <w:tcW w:w="1079"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个人照片</w:t>
            </w:r>
          </w:p>
        </w:tc>
        <w:tc>
          <w:tcPr>
            <w:tcW w:w="1716"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b/>
                <w:bCs/>
                <w:color w:val="auto"/>
                <w:sz w:val="24"/>
              </w:rPr>
              <w:t>必须上传。</w:t>
            </w:r>
            <w:r>
              <w:rPr>
                <w:rFonts w:hint="eastAsia" w:ascii="宋体" w:hAnsi="宋体"/>
                <w:color w:val="auto"/>
                <w:sz w:val="24"/>
              </w:rPr>
              <w:t>本人近期（半年内）正面免冠彩色一寸</w:t>
            </w:r>
            <w:r>
              <w:rPr>
                <w:rFonts w:hint="eastAsia" w:ascii="宋体" w:hAnsi="宋体"/>
                <w:b/>
                <w:bCs/>
                <w:color w:val="auto"/>
                <w:sz w:val="24"/>
              </w:rPr>
              <w:t>蓝色底</w:t>
            </w:r>
            <w:r>
              <w:rPr>
                <w:rFonts w:hint="eastAsia" w:ascii="宋体" w:hAnsi="宋体"/>
                <w:color w:val="auto"/>
                <w:sz w:val="24"/>
                <w:szCs w:val="24"/>
              </w:rPr>
              <w:t>（其他颜色不予受理）</w:t>
            </w:r>
            <w:r>
              <w:rPr>
                <w:rFonts w:hint="eastAsia" w:ascii="宋体" w:hAnsi="宋体"/>
                <w:color w:val="auto"/>
                <w:sz w:val="24"/>
              </w:rPr>
              <w:t>电子证件照；照片为jpg 格式，24位RGB真彩色，大小</w:t>
            </w:r>
            <w:r>
              <w:rPr>
                <w:rFonts w:hint="eastAsia" w:ascii="宋体" w:hAnsi="宋体"/>
                <w:color w:val="auto"/>
                <w:sz w:val="24"/>
                <w:highlight w:val="none"/>
              </w:rPr>
              <w:t xml:space="preserve">在 </w:t>
            </w:r>
            <w:r>
              <w:rPr>
                <w:rFonts w:hint="eastAsia" w:ascii="宋体" w:hAnsi="宋体"/>
                <w:color w:val="auto"/>
                <w:sz w:val="24"/>
                <w:highlight w:val="none"/>
                <w:lang w:val="en-US" w:eastAsia="zh-CN"/>
              </w:rPr>
              <w:t>1</w:t>
            </w:r>
            <w:r>
              <w:rPr>
                <w:rFonts w:hint="eastAsia" w:ascii="宋体" w:hAnsi="宋体"/>
                <w:color w:val="auto"/>
                <w:sz w:val="24"/>
                <w:highlight w:val="none"/>
              </w:rPr>
              <w:t>00k以内，</w:t>
            </w:r>
            <w:r>
              <w:rPr>
                <w:rFonts w:hint="eastAsia" w:ascii="宋体" w:hAnsi="宋体"/>
                <w:color w:val="auto"/>
                <w:sz w:val="24"/>
              </w:rPr>
              <w:t>像素不小于413×295。</w:t>
            </w:r>
          </w:p>
        </w:tc>
        <w:tc>
          <w:tcPr>
            <w:tcW w:w="191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上传至系统“2.基本信息”照片栏目。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jc w:val="center"/>
              <w:rPr>
                <w:rFonts w:ascii="宋体" w:hAnsi="宋体"/>
                <w:color w:val="auto"/>
                <w:sz w:val="24"/>
              </w:rPr>
            </w:pPr>
            <w:r>
              <w:rPr>
                <w:rFonts w:hint="eastAsia" w:ascii="宋体" w:hAnsi="宋体"/>
                <w:color w:val="auto"/>
                <w:sz w:val="24"/>
              </w:rPr>
              <w:t>2</w:t>
            </w:r>
          </w:p>
        </w:tc>
        <w:tc>
          <w:tcPr>
            <w:tcW w:w="1079"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专业技术资格证书</w:t>
            </w:r>
          </w:p>
        </w:tc>
        <w:tc>
          <w:tcPr>
            <w:tcW w:w="1716"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如有，则须上传相关材料。</w:t>
            </w:r>
          </w:p>
        </w:tc>
        <w:tc>
          <w:tcPr>
            <w:tcW w:w="191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上传至系统“3.</w:t>
            </w:r>
            <w:r>
              <w:rPr>
                <w:rFonts w:hint="eastAsia"/>
                <w:color w:val="auto"/>
              </w:rPr>
              <w:t xml:space="preserve"> </w:t>
            </w:r>
            <w:r>
              <w:rPr>
                <w:rFonts w:hint="eastAsia" w:ascii="宋体" w:hAnsi="宋体"/>
                <w:color w:val="auto"/>
                <w:sz w:val="24"/>
              </w:rPr>
              <w:t>专业技术资格历史情况/参加学术团体情况”专业技术资格历史情况栏目。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jc w:val="center"/>
              <w:rPr>
                <w:rFonts w:ascii="宋体" w:hAnsi="宋体"/>
                <w:color w:val="auto"/>
                <w:sz w:val="24"/>
              </w:rPr>
            </w:pPr>
            <w:r>
              <w:rPr>
                <w:rFonts w:hint="eastAsia" w:ascii="宋体" w:hAnsi="宋体"/>
                <w:color w:val="auto"/>
                <w:sz w:val="24"/>
              </w:rPr>
              <w:t>3</w:t>
            </w:r>
          </w:p>
        </w:tc>
        <w:tc>
          <w:tcPr>
            <w:tcW w:w="1079"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学历（学位）证书及必要的学历（学位）证明材料</w:t>
            </w:r>
          </w:p>
        </w:tc>
        <w:tc>
          <w:tcPr>
            <w:tcW w:w="1716"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hint="eastAsia" w:ascii="宋体" w:hAnsi="宋体" w:eastAsia="宋体"/>
                <w:color w:val="auto"/>
                <w:sz w:val="24"/>
                <w:lang w:val="en-US" w:eastAsia="zh-CN"/>
              </w:rPr>
            </w:pPr>
            <w:r>
              <w:rPr>
                <w:rFonts w:hint="eastAsia" w:ascii="宋体" w:hAnsi="宋体"/>
                <w:color w:val="auto"/>
                <w:sz w:val="24"/>
              </w:rPr>
              <w:t>学历（学位）证书</w:t>
            </w:r>
            <w:r>
              <w:rPr>
                <w:rFonts w:hint="eastAsia" w:ascii="宋体" w:hAnsi="宋体"/>
                <w:b/>
                <w:bCs/>
                <w:color w:val="auto"/>
                <w:sz w:val="24"/>
              </w:rPr>
              <w:t>必须上传</w:t>
            </w:r>
            <w:r>
              <w:rPr>
                <w:rFonts w:hint="eastAsia" w:ascii="宋体" w:hAnsi="宋体"/>
                <w:color w:val="auto"/>
                <w:sz w:val="24"/>
              </w:rPr>
              <w:t>。</w:t>
            </w:r>
            <w:r>
              <w:rPr>
                <w:rFonts w:hint="eastAsia" w:ascii="宋体" w:hAnsi="宋体"/>
                <w:color w:val="auto"/>
                <w:sz w:val="24"/>
                <w:lang w:val="en-US" w:eastAsia="zh-CN"/>
              </w:rPr>
              <w:t>并</w:t>
            </w:r>
            <w:r>
              <w:rPr>
                <w:rFonts w:hint="eastAsia" w:ascii="宋体" w:hAnsi="宋体"/>
                <w:color w:val="auto"/>
                <w:sz w:val="24"/>
              </w:rPr>
              <w:t>按照政策要求提交上传证明材料（需上传学籍验证报告及学历证书电子注册备案表，可通过学信网验证并下载）</w:t>
            </w:r>
            <w:r>
              <w:rPr>
                <w:rFonts w:hint="eastAsia" w:ascii="宋体" w:hAnsi="宋体"/>
                <w:color w:val="auto"/>
                <w:sz w:val="24"/>
                <w:lang w:val="en-US" w:eastAsia="zh-CN"/>
              </w:rPr>
              <w:t>。</w:t>
            </w:r>
          </w:p>
        </w:tc>
        <w:tc>
          <w:tcPr>
            <w:tcW w:w="191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上传至系统“4.学历（学位）教育情况”</w:t>
            </w:r>
          </w:p>
          <w:p>
            <w:pPr>
              <w:tabs>
                <w:tab w:val="left" w:pos="7560"/>
              </w:tabs>
              <w:snapToGrid w:val="0"/>
              <w:spacing w:line="300" w:lineRule="exact"/>
              <w:rPr>
                <w:rFonts w:ascii="宋体" w:hAnsi="宋体"/>
                <w:color w:val="auto"/>
                <w:sz w:val="24"/>
              </w:rPr>
            </w:pPr>
            <w:r>
              <w:rPr>
                <w:rFonts w:hint="eastAsia" w:ascii="宋体" w:hAnsi="宋体"/>
                <w:color w:val="auto"/>
                <w:sz w:val="24"/>
              </w:rPr>
              <w:t>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jc w:val="center"/>
              <w:rPr>
                <w:rFonts w:ascii="宋体" w:hAnsi="宋体"/>
                <w:color w:val="auto"/>
                <w:sz w:val="24"/>
              </w:rPr>
            </w:pPr>
            <w:r>
              <w:rPr>
                <w:rFonts w:hint="eastAsia" w:ascii="宋体" w:hAnsi="宋体"/>
                <w:color w:val="auto"/>
                <w:sz w:val="24"/>
              </w:rPr>
              <w:t>4</w:t>
            </w:r>
          </w:p>
        </w:tc>
        <w:tc>
          <w:tcPr>
            <w:tcW w:w="1079"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获现资格之前主要专业技术工作及取得的业绩成果情况</w:t>
            </w:r>
          </w:p>
        </w:tc>
        <w:tc>
          <w:tcPr>
            <w:tcW w:w="1716"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如有，则须上传相关材料。</w:t>
            </w:r>
          </w:p>
        </w:tc>
        <w:tc>
          <w:tcPr>
            <w:tcW w:w="191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上传至系统“9.获现资格之前主要专业技术工作及取得的业绩成果情况”。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jc w:val="center"/>
              <w:rPr>
                <w:rFonts w:ascii="宋体" w:hAnsi="宋体"/>
                <w:color w:val="auto"/>
                <w:sz w:val="24"/>
              </w:rPr>
            </w:pPr>
            <w:r>
              <w:rPr>
                <w:rFonts w:hint="eastAsia" w:ascii="宋体" w:hAnsi="宋体"/>
                <w:color w:val="auto"/>
                <w:sz w:val="24"/>
              </w:rPr>
              <w:t>5</w:t>
            </w:r>
          </w:p>
        </w:tc>
        <w:tc>
          <w:tcPr>
            <w:tcW w:w="1079"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获现资格以来独立完成及多方（多人）合作完成的专业技术工作及取得的业绩成果，完成发包承揽关系甲乙方项目的专业技术工作及取得的业绩成果、取得的其他类型的专业技术工作业绩成果等方面的证明材料</w:t>
            </w:r>
          </w:p>
        </w:tc>
        <w:tc>
          <w:tcPr>
            <w:tcW w:w="1716"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b/>
                <w:bCs/>
                <w:color w:val="auto"/>
                <w:sz w:val="24"/>
              </w:rPr>
              <w:t>必须上传。</w:t>
            </w:r>
          </w:p>
        </w:tc>
        <w:tc>
          <w:tcPr>
            <w:tcW w:w="191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上传至系统“10.获现资格以来独立完成的专业技术工作及取得的业绩成果情况/获现资格以来多方（多人）合作完成的专业技术工作及取得的业绩成果”、“11.获现资格以来完成发包承揽关系甲乙方项目的专业技术工作及取得的业绩成果/取得其他类型的专业技术工作业绩成果”对应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jc w:val="center"/>
              <w:rPr>
                <w:rFonts w:ascii="宋体" w:hAnsi="宋体"/>
                <w:color w:val="auto"/>
                <w:sz w:val="24"/>
              </w:rPr>
            </w:pPr>
            <w:r>
              <w:rPr>
                <w:rFonts w:hint="eastAsia" w:ascii="宋体" w:hAnsi="宋体"/>
                <w:color w:val="auto"/>
                <w:sz w:val="24"/>
              </w:rPr>
              <w:t>6</w:t>
            </w:r>
          </w:p>
        </w:tc>
        <w:tc>
          <w:tcPr>
            <w:tcW w:w="1079"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rPr>
                <w:rFonts w:ascii="宋体" w:hAnsi="宋体"/>
                <w:color w:val="auto"/>
                <w:sz w:val="24"/>
              </w:rPr>
            </w:pPr>
            <w:r>
              <w:rPr>
                <w:rFonts w:hint="eastAsia" w:ascii="宋体" w:hAnsi="宋体"/>
                <w:color w:val="auto"/>
                <w:sz w:val="24"/>
              </w:rPr>
              <w:t>继续教育年度证书</w:t>
            </w:r>
          </w:p>
        </w:tc>
        <w:tc>
          <w:tcPr>
            <w:tcW w:w="1716"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rPr>
                <w:rFonts w:ascii="宋体" w:hAnsi="宋体"/>
                <w:color w:val="auto"/>
                <w:sz w:val="24"/>
              </w:rPr>
            </w:pPr>
            <w:r>
              <w:rPr>
                <w:rFonts w:hint="eastAsia" w:ascii="宋体" w:hAnsi="宋体"/>
                <w:b/>
                <w:bCs/>
                <w:color w:val="auto"/>
                <w:sz w:val="24"/>
              </w:rPr>
              <w:t>必须上传。</w:t>
            </w:r>
            <w:r>
              <w:rPr>
                <w:rFonts w:hint="eastAsia" w:ascii="宋体" w:hAnsi="宋体"/>
                <w:color w:val="auto"/>
                <w:sz w:val="24"/>
              </w:rPr>
              <w:t>提交</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年度</w:t>
            </w:r>
            <w:r>
              <w:rPr>
                <w:rFonts w:hint="eastAsia" w:ascii="宋体" w:hAnsi="宋体"/>
                <w:color w:val="auto"/>
                <w:sz w:val="24"/>
              </w:rPr>
              <w:t>广东省专业技术人员继续教育证书</w:t>
            </w:r>
            <w:r>
              <w:rPr>
                <w:rFonts w:hint="eastAsia" w:ascii="宋体" w:hAnsi="宋体"/>
                <w:color w:val="auto"/>
                <w:sz w:val="24"/>
                <w:lang w:eastAsia="zh-CN"/>
              </w:rPr>
              <w:t>（</w:t>
            </w:r>
            <w:r>
              <w:rPr>
                <w:rFonts w:hint="eastAsia" w:ascii="宋体" w:hAnsi="宋体"/>
                <w:color w:val="auto"/>
                <w:sz w:val="24"/>
                <w:lang w:val="en-US" w:eastAsia="zh-CN"/>
              </w:rPr>
              <w:t>实际用工单位需在发证单位处盖章后上传</w:t>
            </w:r>
            <w:r>
              <w:rPr>
                <w:rFonts w:hint="eastAsia" w:ascii="宋体" w:hAnsi="宋体"/>
                <w:color w:val="auto"/>
                <w:sz w:val="24"/>
                <w:lang w:eastAsia="zh-CN"/>
              </w:rPr>
              <w:t>）</w:t>
            </w:r>
            <w:r>
              <w:rPr>
                <w:rFonts w:hint="eastAsia" w:ascii="宋体" w:hAnsi="宋体"/>
                <w:color w:val="auto"/>
                <w:sz w:val="24"/>
                <w:lang w:val="en-US" w:eastAsia="zh-CN"/>
              </w:rPr>
              <w:t>。</w:t>
            </w:r>
          </w:p>
        </w:tc>
        <w:tc>
          <w:tcPr>
            <w:tcW w:w="191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上传至系统“12.</w:t>
            </w:r>
            <w:r>
              <w:rPr>
                <w:rFonts w:hint="eastAsia"/>
                <w:color w:val="auto"/>
              </w:rPr>
              <w:t xml:space="preserve"> </w:t>
            </w:r>
            <w:r>
              <w:rPr>
                <w:rFonts w:hint="eastAsia" w:ascii="宋体" w:hAnsi="宋体"/>
                <w:color w:val="auto"/>
                <w:sz w:val="24"/>
              </w:rPr>
              <w:t>继续教育年度验证”</w:t>
            </w:r>
            <w:r>
              <w:rPr>
                <w:rFonts w:hint="eastAsia"/>
                <w:color w:val="auto"/>
              </w:rPr>
              <w:t xml:space="preserve"> </w:t>
            </w:r>
            <w:r>
              <w:rPr>
                <w:rFonts w:hint="eastAsia" w:ascii="宋体" w:hAnsi="宋体"/>
                <w:color w:val="auto"/>
                <w:sz w:val="24"/>
              </w:rPr>
              <w:t>继续教育年度验证和提供继续教育证明材料栏目。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jc w:val="center"/>
              <w:rPr>
                <w:rFonts w:ascii="宋体" w:hAnsi="宋体"/>
                <w:color w:val="auto"/>
                <w:sz w:val="24"/>
              </w:rPr>
            </w:pPr>
            <w:r>
              <w:rPr>
                <w:rFonts w:hint="eastAsia" w:ascii="宋体" w:hAnsi="宋体"/>
                <w:color w:val="auto"/>
                <w:sz w:val="24"/>
              </w:rPr>
              <w:t>7</w:t>
            </w:r>
          </w:p>
        </w:tc>
        <w:tc>
          <w:tcPr>
            <w:tcW w:w="1079"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公开发表（出版）的论文、著作、译著</w:t>
            </w:r>
          </w:p>
        </w:tc>
        <w:tc>
          <w:tcPr>
            <w:tcW w:w="1716"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s="宋体"/>
                <w:color w:val="auto"/>
                <w:sz w:val="24"/>
              </w:rPr>
            </w:pPr>
            <w:r>
              <w:rPr>
                <w:rFonts w:hint="eastAsia" w:ascii="宋体" w:hAnsi="宋体"/>
                <w:color w:val="auto"/>
                <w:sz w:val="24"/>
              </w:rPr>
              <w:t>如有，则须上传①论文（包括发表论文的刊物封面页、目录页、正文页，并用彩笔在目录页上标明论文条目）；②论文</w:t>
            </w:r>
            <w:r>
              <w:rPr>
                <w:rFonts w:hint="eastAsia" w:ascii="宋体" w:hAnsi="宋体"/>
                <w:color w:val="auto"/>
                <w:sz w:val="24"/>
                <w:lang w:eastAsia="zh-CN"/>
              </w:rPr>
              <w:t>在</w:t>
            </w:r>
            <w:r>
              <w:rPr>
                <w:rFonts w:hint="eastAsia" w:ascii="宋体" w:hAnsi="宋体" w:eastAsia="宋体"/>
                <w:color w:val="auto"/>
                <w:sz w:val="24"/>
                <w:szCs w:val="24"/>
                <w:highlight w:val="none"/>
                <w:lang w:val="en-US" w:eastAsia="zh-CN"/>
              </w:rPr>
              <w:t>中国知网（www.cnki.net）、万方数据知识服务平台（www.wanfangdata.com.cn）、维普网（http://www.cqvip.com/）其中一个网站收录</w:t>
            </w:r>
            <w:r>
              <w:rPr>
                <w:rFonts w:hint="eastAsia" w:ascii="宋体" w:hAnsi="宋体"/>
                <w:color w:val="auto"/>
                <w:sz w:val="24"/>
                <w:szCs w:val="24"/>
                <w:lang w:val="en-US" w:eastAsia="zh-CN"/>
              </w:rPr>
              <w:t>的</w:t>
            </w:r>
            <w:r>
              <w:rPr>
                <w:rFonts w:hint="eastAsia" w:ascii="宋体" w:hAnsi="宋体"/>
                <w:color w:val="auto"/>
                <w:sz w:val="24"/>
              </w:rPr>
              <w:t>检索页面截图（包含网站、刊物名称、论文标题、作者姓名及排名、CN/ISSN刊号等信息的截图，并附上网址）；③刊物在国家新闻出版广电总局网站进行合法性查询的截图。</w:t>
            </w:r>
          </w:p>
        </w:tc>
        <w:tc>
          <w:tcPr>
            <w:tcW w:w="191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上传至系统“13.获现资格以来撰写的主要论文、著作、译著/学术会议宣读的论文/有鉴定要求的论著”</w:t>
            </w:r>
            <w:r>
              <w:rPr>
                <w:rFonts w:hint="eastAsia"/>
                <w:color w:val="auto"/>
              </w:rPr>
              <w:t xml:space="preserve"> </w:t>
            </w:r>
            <w:r>
              <w:rPr>
                <w:rFonts w:hint="eastAsia" w:ascii="宋体" w:hAnsi="宋体"/>
                <w:color w:val="auto"/>
                <w:sz w:val="24"/>
              </w:rPr>
              <w:t>对应栏目。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jc w:val="center"/>
              <w:rPr>
                <w:rFonts w:ascii="宋体" w:hAnsi="宋体"/>
                <w:color w:val="auto"/>
                <w:sz w:val="24"/>
              </w:rPr>
            </w:pPr>
            <w:r>
              <w:rPr>
                <w:rFonts w:hint="eastAsia" w:ascii="宋体" w:hAnsi="宋体"/>
                <w:color w:val="auto"/>
                <w:sz w:val="24"/>
              </w:rPr>
              <w:t>8</w:t>
            </w:r>
          </w:p>
        </w:tc>
        <w:tc>
          <w:tcPr>
            <w:tcW w:w="1079"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学术会议宣读的论文</w:t>
            </w:r>
          </w:p>
        </w:tc>
        <w:tc>
          <w:tcPr>
            <w:tcW w:w="1716"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如有，则须上传论文正文页面及相关证明材料（如会议通知、宣读证明等）。</w:t>
            </w:r>
          </w:p>
        </w:tc>
        <w:tc>
          <w:tcPr>
            <w:tcW w:w="191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上传至系统“13.获现资格以来撰写的主要论文、著作、译著/学术会议宣读的论文/有鉴定要求的论著” 对应栏目。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jc w:val="center"/>
              <w:rPr>
                <w:rFonts w:ascii="宋体" w:hAnsi="宋体"/>
                <w:color w:val="auto"/>
                <w:sz w:val="24"/>
              </w:rPr>
            </w:pPr>
            <w:r>
              <w:rPr>
                <w:rFonts w:hint="eastAsia" w:ascii="宋体" w:hAnsi="宋体"/>
                <w:color w:val="auto"/>
                <w:sz w:val="24"/>
              </w:rPr>
              <w:t>9</w:t>
            </w:r>
          </w:p>
        </w:tc>
        <w:tc>
          <w:tcPr>
            <w:tcW w:w="1079"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专项技术分析报告实例材料</w:t>
            </w:r>
          </w:p>
        </w:tc>
        <w:tc>
          <w:tcPr>
            <w:tcW w:w="1716"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如有，则须上传相关材料。</w:t>
            </w:r>
          </w:p>
        </w:tc>
        <w:tc>
          <w:tcPr>
            <w:tcW w:w="191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上传至系统“14.获现资格以来专项技术分析报告、实例材料（含未发表、提供评审用）/专业技术工作经历(能力)及业绩成果情况” 对应栏目。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jc w:val="center"/>
              <w:rPr>
                <w:rFonts w:ascii="宋体" w:hAnsi="宋体"/>
                <w:color w:val="auto"/>
                <w:sz w:val="24"/>
              </w:rPr>
            </w:pPr>
            <w:r>
              <w:rPr>
                <w:rFonts w:hint="eastAsia" w:ascii="宋体" w:hAnsi="宋体"/>
                <w:color w:val="auto"/>
                <w:sz w:val="24"/>
              </w:rPr>
              <w:t>10</w:t>
            </w:r>
          </w:p>
        </w:tc>
        <w:tc>
          <w:tcPr>
            <w:tcW w:w="1079"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获现资格以来的获奖项目、完成的科研项目和获发明专利情况</w:t>
            </w:r>
          </w:p>
        </w:tc>
        <w:tc>
          <w:tcPr>
            <w:tcW w:w="1716"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如有，则须上传相关材料。</w:t>
            </w:r>
          </w:p>
        </w:tc>
        <w:tc>
          <w:tcPr>
            <w:tcW w:w="1912" w:type="pc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line="300" w:lineRule="exact"/>
              <w:rPr>
                <w:rFonts w:ascii="宋体" w:hAnsi="宋体"/>
                <w:color w:val="auto"/>
                <w:sz w:val="24"/>
              </w:rPr>
            </w:pPr>
            <w:r>
              <w:rPr>
                <w:rFonts w:hint="eastAsia" w:ascii="宋体" w:hAnsi="宋体"/>
                <w:color w:val="auto"/>
                <w:sz w:val="24"/>
              </w:rPr>
              <w:t>上传至系统“16.获现资格以来获奖情况/承担已完成或结项的科学研究项目情况/获发明专利情况”对应栏目。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val="en-US" w:eastAsia="zh-CN"/>
              </w:rPr>
              <w:t>11</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eastAsia="zh-CN"/>
              </w:rPr>
              <w:t>社保凭证</w:t>
            </w:r>
          </w:p>
        </w:tc>
        <w:tc>
          <w:tcPr>
            <w:tcW w:w="1716"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b/>
                <w:bCs/>
                <w:color w:val="auto"/>
                <w:sz w:val="24"/>
                <w:szCs w:val="24"/>
                <w:lang w:val="en-US" w:eastAsia="zh-CN"/>
              </w:rPr>
              <w:t>必须上传。</w:t>
            </w:r>
            <w:r>
              <w:rPr>
                <w:rFonts w:hint="eastAsia" w:ascii="宋体" w:hAnsi="宋体" w:eastAsia="宋体"/>
                <w:color w:val="auto"/>
                <w:sz w:val="24"/>
                <w:szCs w:val="24"/>
              </w:rPr>
              <w:t>申报人须提交与个人工作经历相同的符合资历年限要求的社保</w:t>
            </w:r>
            <w:r>
              <w:rPr>
                <w:rFonts w:hint="eastAsia" w:ascii="宋体" w:hAnsi="宋体" w:eastAsia="宋体"/>
                <w:color w:val="auto"/>
                <w:sz w:val="24"/>
                <w:szCs w:val="24"/>
                <w:lang w:eastAsia="zh-CN"/>
              </w:rPr>
              <w:t>证明。该社保证明</w:t>
            </w:r>
            <w:r>
              <w:rPr>
                <w:rFonts w:hint="eastAsia" w:ascii="宋体" w:hAnsi="宋体" w:eastAsia="宋体"/>
                <w:color w:val="auto"/>
                <w:sz w:val="24"/>
                <w:szCs w:val="24"/>
              </w:rPr>
              <w:t>可在市职称申报系统</w:t>
            </w:r>
            <w:r>
              <w:rPr>
                <w:rFonts w:hint="eastAsia" w:ascii="宋体" w:hAnsi="宋体" w:eastAsia="宋体"/>
                <w:color w:val="auto"/>
                <w:sz w:val="24"/>
                <w:szCs w:val="24"/>
                <w:lang w:eastAsia="zh-CN"/>
              </w:rPr>
              <w:t>自动</w:t>
            </w:r>
            <w:r>
              <w:rPr>
                <w:rFonts w:hint="eastAsia" w:ascii="宋体" w:hAnsi="宋体" w:eastAsia="宋体"/>
                <w:color w:val="auto"/>
                <w:sz w:val="24"/>
                <w:szCs w:val="24"/>
              </w:rPr>
              <w:t>获取</w:t>
            </w:r>
            <w:r>
              <w:rPr>
                <w:rFonts w:hint="eastAsia" w:ascii="宋体" w:hAnsi="宋体" w:eastAsia="宋体"/>
                <w:color w:val="auto"/>
                <w:sz w:val="24"/>
                <w:szCs w:val="24"/>
                <w:lang w:eastAsia="zh-CN"/>
              </w:rPr>
              <w:t>，</w:t>
            </w:r>
            <w:r>
              <w:rPr>
                <w:rFonts w:hint="eastAsia" w:ascii="宋体" w:hAnsi="宋体" w:eastAsia="宋体"/>
                <w:color w:val="auto"/>
                <w:sz w:val="24"/>
                <w:szCs w:val="24"/>
              </w:rPr>
              <w:t>如无法通过</w:t>
            </w:r>
            <w:r>
              <w:rPr>
                <w:rFonts w:hint="eastAsia" w:ascii="宋体" w:hAnsi="宋体" w:eastAsia="宋体"/>
                <w:color w:val="auto"/>
                <w:sz w:val="24"/>
                <w:szCs w:val="24"/>
                <w:lang w:eastAsia="zh-CN"/>
              </w:rPr>
              <w:t>市</w:t>
            </w:r>
            <w:r>
              <w:rPr>
                <w:rFonts w:hint="eastAsia" w:ascii="宋体" w:hAnsi="宋体" w:eastAsia="宋体"/>
                <w:color w:val="auto"/>
                <w:sz w:val="24"/>
                <w:szCs w:val="24"/>
              </w:rPr>
              <w:t>系统获取的</w:t>
            </w:r>
            <w:r>
              <w:rPr>
                <w:rFonts w:hint="eastAsia" w:ascii="宋体" w:hAnsi="宋体" w:eastAsia="宋体"/>
                <w:color w:val="auto"/>
                <w:sz w:val="24"/>
                <w:szCs w:val="24"/>
                <w:lang w:eastAsia="zh-CN"/>
              </w:rPr>
              <w:t>部分</w:t>
            </w:r>
            <w:r>
              <w:rPr>
                <w:rFonts w:hint="eastAsia" w:ascii="宋体" w:hAnsi="宋体" w:eastAsia="宋体"/>
                <w:color w:val="auto"/>
                <w:sz w:val="24"/>
                <w:szCs w:val="24"/>
              </w:rPr>
              <w:t>，</w:t>
            </w:r>
            <w:r>
              <w:rPr>
                <w:rFonts w:hint="eastAsia" w:ascii="宋体" w:hAnsi="宋体" w:eastAsia="宋体"/>
                <w:color w:val="auto"/>
                <w:sz w:val="24"/>
                <w:szCs w:val="24"/>
                <w:lang w:eastAsia="zh-CN"/>
              </w:rPr>
              <w:t>请提供《广东省社会保险个人参保证明》或省外社保参保证明</w:t>
            </w:r>
            <w:r>
              <w:rPr>
                <w:rFonts w:hint="eastAsia" w:ascii="宋体" w:hAnsi="宋体" w:eastAsia="宋体"/>
                <w:color w:val="auto"/>
                <w:sz w:val="24"/>
                <w:szCs w:val="24"/>
              </w:rPr>
              <w:t>。劳务派遣人员须提供劳务派遣单位为本人缴纳社保的证明、</w:t>
            </w:r>
            <w:r>
              <w:rPr>
                <w:rFonts w:hint="eastAsia" w:ascii="宋体" w:hAnsi="宋体" w:eastAsia="宋体"/>
                <w:color w:val="auto"/>
                <w:sz w:val="24"/>
                <w:szCs w:val="24"/>
                <w:highlight w:val="none"/>
              </w:rPr>
              <w:t>劳务派遣单位的派遣资质证明</w:t>
            </w:r>
            <w:r>
              <w:rPr>
                <w:rFonts w:hint="eastAsia" w:ascii="宋体" w:hAnsi="宋体" w:eastAsia="宋体"/>
                <w:color w:val="auto"/>
                <w:sz w:val="24"/>
                <w:szCs w:val="24"/>
              </w:rPr>
              <w:t>及与现</w:t>
            </w:r>
            <w:r>
              <w:rPr>
                <w:rFonts w:hint="eastAsia" w:ascii="宋体" w:hAnsi="宋体"/>
                <w:color w:val="auto"/>
                <w:sz w:val="24"/>
                <w:szCs w:val="24"/>
                <w:lang w:eastAsia="zh-CN"/>
              </w:rPr>
              <w:t>实际用工</w:t>
            </w:r>
            <w:r>
              <w:rPr>
                <w:rFonts w:hint="eastAsia" w:ascii="宋体" w:hAnsi="宋体" w:eastAsia="宋体"/>
                <w:color w:val="auto"/>
                <w:sz w:val="24"/>
                <w:szCs w:val="24"/>
              </w:rPr>
              <w:t>单位的派遣协议。</w:t>
            </w:r>
          </w:p>
        </w:tc>
        <w:tc>
          <w:tcPr>
            <w:tcW w:w="1912" w:type="pct"/>
            <w:vMerge w:val="restart"/>
            <w:tcBorders>
              <w:top w:val="single" w:color="auto" w:sz="4" w:space="0"/>
              <w:left w:val="single" w:color="auto" w:sz="4" w:space="0"/>
              <w:right w:val="single" w:color="auto" w:sz="4" w:space="0"/>
            </w:tcBorders>
            <w:shd w:val="clear" w:color="auto" w:fill="auto"/>
            <w:vAlign w:val="center"/>
          </w:tcPr>
          <w:p>
            <w:pPr>
              <w:tabs>
                <w:tab w:val="left" w:pos="7560"/>
              </w:tabs>
              <w:snapToGrid w:val="0"/>
              <w:spacing w:line="300" w:lineRule="exact"/>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上传至系统“17.其它证明材料”。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val="en-US" w:eastAsia="zh-CN"/>
              </w:rPr>
              <w:t>12</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在职在岗证明材料</w:t>
            </w:r>
          </w:p>
        </w:tc>
        <w:tc>
          <w:tcPr>
            <w:tcW w:w="1716"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sz w:val="24"/>
                <w:szCs w:val="24"/>
                <w:lang w:val="en-US" w:eastAsia="zh-CN"/>
              </w:rPr>
              <w:t>必须上传。</w:t>
            </w:r>
            <w:r>
              <w:rPr>
                <w:rFonts w:hint="eastAsia" w:ascii="宋体" w:hAnsi="宋体" w:cs="Times New Roman"/>
                <w:b w:val="0"/>
                <w:bCs w:val="0"/>
                <w:color w:val="auto"/>
                <w:sz w:val="24"/>
                <w:szCs w:val="24"/>
                <w:lang w:val="en-US" w:eastAsia="zh-CN"/>
              </w:rPr>
              <w:t>申报人须提交与个人工作</w:t>
            </w:r>
            <w:r>
              <w:rPr>
                <w:rFonts w:hint="eastAsia" w:ascii="宋体" w:hAnsi="宋体" w:eastAsia="宋体" w:cs="Times New Roman"/>
                <w:color w:val="auto"/>
                <w:sz w:val="24"/>
                <w:szCs w:val="24"/>
              </w:rPr>
              <w:t>经历</w:t>
            </w:r>
            <w:r>
              <w:rPr>
                <w:rFonts w:hint="eastAsia" w:ascii="宋体" w:hAnsi="宋体" w:cs="Times New Roman"/>
                <w:b w:val="0"/>
                <w:bCs w:val="0"/>
                <w:color w:val="auto"/>
                <w:sz w:val="24"/>
                <w:szCs w:val="24"/>
                <w:lang w:val="en-US" w:eastAsia="zh-CN"/>
              </w:rPr>
              <w:t>相同的符合资历年限要求的劳</w:t>
            </w:r>
            <w:r>
              <w:rPr>
                <w:rFonts w:hint="eastAsia" w:ascii="宋体" w:hAnsi="宋体" w:cs="Times New Roman"/>
                <w:b w:val="0"/>
                <w:bCs w:val="0"/>
                <w:color w:val="auto"/>
                <w:sz w:val="24"/>
                <w:szCs w:val="24"/>
                <w:highlight w:val="none"/>
                <w:lang w:val="en-US" w:eastAsia="zh-CN"/>
              </w:rPr>
              <w:t>动合同。</w:t>
            </w:r>
          </w:p>
        </w:tc>
        <w:tc>
          <w:tcPr>
            <w:tcW w:w="1912" w:type="pct"/>
            <w:vMerge w:val="continue"/>
            <w:tcBorders>
              <w:left w:val="single" w:color="auto" w:sz="4" w:space="0"/>
              <w:right w:val="single" w:color="auto" w:sz="4" w:space="0"/>
            </w:tcBorders>
            <w:shd w:val="clear" w:color="auto" w:fill="auto"/>
            <w:vAlign w:val="center"/>
          </w:tcPr>
          <w:p>
            <w:pPr>
              <w:tabs>
                <w:tab w:val="left" w:pos="7560"/>
              </w:tabs>
              <w:snapToGrid w:val="0"/>
              <w:spacing w:line="3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val="en-US" w:eastAsia="zh-CN"/>
              </w:rPr>
              <w:t>13</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eastAsia="zh-CN"/>
              </w:rPr>
              <w:t>职称申报诚信个人承诺书</w:t>
            </w:r>
          </w:p>
        </w:tc>
        <w:tc>
          <w:tcPr>
            <w:tcW w:w="1716"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b/>
                <w:bCs/>
                <w:color w:val="auto"/>
                <w:sz w:val="24"/>
                <w:szCs w:val="24"/>
                <w:highlight w:val="none"/>
                <w:lang w:val="en-US" w:eastAsia="zh-CN"/>
              </w:rPr>
              <w:t>必须上传。</w:t>
            </w:r>
            <w:r>
              <w:rPr>
                <w:rFonts w:hint="eastAsia" w:ascii="宋体" w:hAnsi="宋体" w:cs="Times New Roman"/>
                <w:b w:val="0"/>
                <w:bCs w:val="0"/>
                <w:color w:val="auto"/>
                <w:sz w:val="24"/>
                <w:szCs w:val="24"/>
                <w:highlight w:val="none"/>
                <w:lang w:val="en-US" w:eastAsia="zh-CN"/>
              </w:rPr>
              <w:t>承诺书模板见附件1-1，签名处必须手写，现实际用工单位盖章。</w:t>
            </w:r>
          </w:p>
        </w:tc>
        <w:tc>
          <w:tcPr>
            <w:tcW w:w="1912" w:type="pct"/>
            <w:vMerge w:val="restart"/>
            <w:tcBorders>
              <w:left w:val="single" w:color="auto" w:sz="4" w:space="0"/>
              <w:right w:val="single" w:color="auto" w:sz="4" w:space="0"/>
            </w:tcBorders>
            <w:shd w:val="clear" w:color="auto" w:fill="auto"/>
            <w:vAlign w:val="center"/>
          </w:tcPr>
          <w:p>
            <w:pPr>
              <w:tabs>
                <w:tab w:val="left" w:pos="7560"/>
              </w:tabs>
              <w:snapToGrid w:val="0"/>
              <w:spacing w:line="300" w:lineRule="exact"/>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上传至系统“17.其它证明材料”。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val="en-US" w:eastAsia="zh-CN"/>
              </w:rPr>
              <w:t>14</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eastAsia="zh-CN"/>
              </w:rPr>
              <w:t>高级</w:t>
            </w:r>
            <w:r>
              <w:rPr>
                <w:rFonts w:hint="eastAsia" w:ascii="宋体" w:hAnsi="宋体"/>
                <w:color w:val="auto"/>
                <w:sz w:val="24"/>
                <w:lang w:val="en-US" w:eastAsia="zh-CN"/>
              </w:rPr>
              <w:t>/</w:t>
            </w:r>
            <w:r>
              <w:rPr>
                <w:rFonts w:hint="eastAsia" w:ascii="宋体" w:hAnsi="宋体"/>
                <w:color w:val="auto"/>
                <w:sz w:val="24"/>
                <w:lang w:eastAsia="zh-CN"/>
              </w:rPr>
              <w:t>正高级职称申报代表性成果一览表、相关成果佐证材料</w:t>
            </w:r>
          </w:p>
        </w:tc>
        <w:tc>
          <w:tcPr>
            <w:tcW w:w="1716"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tabs>
                <w:tab w:val="left" w:pos="7560"/>
              </w:tabs>
              <w:snapToGrid w:val="0"/>
              <w:spacing w:line="30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必须上传。</w:t>
            </w:r>
            <w:r>
              <w:rPr>
                <w:rFonts w:hint="eastAsia" w:ascii="宋体" w:hAnsi="宋体"/>
                <w:color w:val="auto"/>
                <w:sz w:val="24"/>
                <w:highlight w:val="none"/>
                <w:lang w:eastAsia="zh-CN"/>
              </w:rPr>
              <w:t>一览表见</w:t>
            </w:r>
            <w:r>
              <w:rPr>
                <w:rFonts w:hint="eastAsia" w:ascii="宋体" w:hAnsi="宋体" w:cs="Times New Roman"/>
                <w:b w:val="0"/>
                <w:bCs w:val="0"/>
                <w:color w:val="auto"/>
                <w:sz w:val="24"/>
                <w:szCs w:val="24"/>
                <w:highlight w:val="none"/>
                <w:lang w:val="en-US" w:eastAsia="zh-CN"/>
              </w:rPr>
              <w:t>附件1-</w:t>
            </w:r>
            <w:r>
              <w:rPr>
                <w:rFonts w:hint="eastAsia" w:ascii="宋体" w:hAnsi="宋体"/>
                <w:color w:val="auto"/>
                <w:sz w:val="24"/>
                <w:highlight w:val="none"/>
                <w:lang w:val="en-US" w:eastAsia="zh-CN"/>
              </w:rPr>
              <w:t>2。</w:t>
            </w:r>
          </w:p>
          <w:p>
            <w:pPr>
              <w:numPr>
                <w:ilvl w:val="0"/>
                <w:numId w:val="1"/>
              </w:numPr>
              <w:tabs>
                <w:tab w:val="left" w:pos="7560"/>
              </w:tabs>
              <w:snapToGrid w:val="0"/>
              <w:spacing w:line="30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eastAsia="zh-CN"/>
              </w:rPr>
              <w:t>申报高级或</w:t>
            </w:r>
            <w:bookmarkStart w:id="0" w:name="_GoBack"/>
            <w:bookmarkEnd w:id="0"/>
            <w:r>
              <w:rPr>
                <w:rFonts w:hint="eastAsia" w:ascii="宋体" w:hAnsi="宋体"/>
                <w:color w:val="auto"/>
                <w:sz w:val="24"/>
                <w:highlight w:val="none"/>
                <w:lang w:eastAsia="zh-CN"/>
              </w:rPr>
              <w:t>正高级职称评审的，应选取1至3项标志性工作业绩，作为代表个人专业技术能力和水平的成果提交评审（可在已提交的业绩成果中选取），提交代表性成果一览表、相关成果佐证材料。</w:t>
            </w:r>
          </w:p>
        </w:tc>
        <w:tc>
          <w:tcPr>
            <w:tcW w:w="1912" w:type="pct"/>
            <w:vMerge w:val="continue"/>
            <w:tcBorders>
              <w:left w:val="single" w:color="auto" w:sz="4" w:space="0"/>
              <w:right w:val="single" w:color="auto" w:sz="4" w:space="0"/>
            </w:tcBorders>
            <w:shd w:val="clear" w:color="auto" w:fill="auto"/>
            <w:vAlign w:val="center"/>
          </w:tcPr>
          <w:p>
            <w:pPr>
              <w:tabs>
                <w:tab w:val="left" w:pos="7560"/>
              </w:tabs>
              <w:snapToGrid w:val="0"/>
              <w:spacing w:line="3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val="en-US" w:eastAsia="zh-CN"/>
              </w:rPr>
              <w:t>15</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其它证明材料</w:t>
            </w:r>
          </w:p>
        </w:tc>
        <w:tc>
          <w:tcPr>
            <w:tcW w:w="1716"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如有，则须上传相关材料。</w:t>
            </w:r>
          </w:p>
        </w:tc>
        <w:tc>
          <w:tcPr>
            <w:tcW w:w="1912" w:type="pct"/>
            <w:vMerge w:val="continue"/>
            <w:tcBorders>
              <w:left w:val="single" w:color="auto" w:sz="4" w:space="0"/>
              <w:right w:val="single" w:color="auto" w:sz="4" w:space="0"/>
            </w:tcBorders>
            <w:shd w:val="clear" w:color="auto" w:fill="auto"/>
            <w:vAlign w:val="center"/>
          </w:tcPr>
          <w:p>
            <w:pPr>
              <w:tabs>
                <w:tab w:val="left" w:pos="7560"/>
              </w:tabs>
              <w:snapToGrid w:val="0"/>
              <w:spacing w:line="3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spacing w:line="300" w:lineRule="exact"/>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val="en-US" w:eastAsia="zh-CN"/>
              </w:rPr>
              <w:t>16</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年度考核结果/聘任期满考核结果</w:t>
            </w:r>
          </w:p>
        </w:tc>
        <w:tc>
          <w:tcPr>
            <w:tcW w:w="1716"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7560"/>
              </w:tabs>
              <w:snapToGrid w:val="0"/>
              <w:rPr>
                <w:rFonts w:hint="eastAsia" w:ascii="宋体" w:hAnsi="宋体" w:eastAsia="宋体" w:cs="Times New Roman"/>
                <w:color w:val="auto"/>
                <w:kern w:val="2"/>
                <w:sz w:val="24"/>
                <w:szCs w:val="24"/>
                <w:lang w:val="en-US" w:eastAsia="zh-CN" w:bidi="ar-SA"/>
              </w:rPr>
            </w:pPr>
            <w:r>
              <w:rPr>
                <w:rFonts w:hint="eastAsia" w:ascii="宋体" w:hAnsi="宋体"/>
                <w:b/>
                <w:bCs/>
                <w:color w:val="auto"/>
                <w:sz w:val="24"/>
              </w:rPr>
              <w:t>必须上传。</w:t>
            </w:r>
            <w:r>
              <w:rPr>
                <w:rFonts w:hint="eastAsia" w:ascii="宋体" w:hAnsi="宋体"/>
                <w:color w:val="auto"/>
                <w:sz w:val="24"/>
              </w:rPr>
              <w:t>提交任现职</w:t>
            </w:r>
            <w:r>
              <w:rPr>
                <w:rFonts w:hint="eastAsia" w:ascii="宋体" w:hAnsi="宋体"/>
                <w:color w:val="auto"/>
                <w:sz w:val="24"/>
                <w:lang w:val="en-US" w:eastAsia="zh-CN"/>
              </w:rPr>
              <w:t>期间，年度考核或绩效考核为称职（合格）以上等次的年限</w:t>
            </w:r>
            <w:r>
              <w:rPr>
                <w:rFonts w:hint="eastAsia" w:ascii="宋体" w:hAnsi="宋体" w:eastAsia="宋体" w:cs="Times New Roman"/>
                <w:color w:val="auto"/>
                <w:sz w:val="24"/>
                <w:szCs w:val="24"/>
                <w:lang w:val="en-US" w:eastAsia="zh-CN"/>
              </w:rPr>
              <w:t>月数</w:t>
            </w:r>
            <w:r>
              <w:rPr>
                <w:rFonts w:hint="eastAsia" w:ascii="宋体" w:hAnsi="宋体"/>
                <w:color w:val="auto"/>
                <w:sz w:val="24"/>
                <w:lang w:val="en-US" w:eastAsia="zh-CN"/>
              </w:rPr>
              <w:t>不少于申报职称登记要求的资历年限</w:t>
            </w:r>
            <w:r>
              <w:rPr>
                <w:rFonts w:hint="eastAsia" w:ascii="宋体" w:hAnsi="宋体" w:eastAsia="宋体" w:cs="Times New Roman"/>
                <w:color w:val="auto"/>
                <w:sz w:val="24"/>
                <w:szCs w:val="24"/>
                <w:lang w:val="en-US" w:eastAsia="zh-CN"/>
              </w:rPr>
              <w:t>月数。</w:t>
            </w:r>
          </w:p>
        </w:tc>
        <w:tc>
          <w:tcPr>
            <w:tcW w:w="1912" w:type="pct"/>
            <w:tcBorders>
              <w:left w:val="single" w:color="auto" w:sz="4" w:space="0"/>
              <w:bottom w:val="single" w:color="auto" w:sz="4" w:space="0"/>
              <w:right w:val="single" w:color="auto" w:sz="4" w:space="0"/>
            </w:tcBorders>
            <w:shd w:val="clear" w:color="auto" w:fill="auto"/>
            <w:vAlign w:val="center"/>
          </w:tcPr>
          <w:p>
            <w:pPr>
              <w:tabs>
                <w:tab w:val="left" w:pos="7560"/>
              </w:tabs>
              <w:snapToGrid w:val="0"/>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上传至系统“18.年度考核结果/聘任期满考核结果”。</w:t>
            </w:r>
          </w:p>
        </w:tc>
      </w:tr>
    </w:tbl>
    <w:p>
      <w:pPr>
        <w:rPr>
          <w:color w:val="auto"/>
        </w:rPr>
      </w:pPr>
    </w:p>
    <w:p>
      <w:pPr>
        <w:tabs>
          <w:tab w:val="left" w:pos="7560"/>
        </w:tabs>
        <w:snapToGrid w:val="0"/>
        <w:ind w:left="624" w:right="2659" w:hanging="712" w:hangingChars="297"/>
        <w:rPr>
          <w:rFonts w:eastAsia="楷体_GB2312"/>
          <w:color w:val="auto"/>
          <w:sz w:val="24"/>
          <w:szCs w:val="24"/>
        </w:rPr>
      </w:pPr>
    </w:p>
    <w:p>
      <w:pPr>
        <w:keepNext w:val="0"/>
        <w:keepLines w:val="0"/>
        <w:pageBreakBefore w:val="0"/>
        <w:widowControl w:val="0"/>
        <w:tabs>
          <w:tab w:val="left" w:pos="7560"/>
        </w:tabs>
        <w:kinsoku/>
        <w:wordWrap/>
        <w:overflowPunct/>
        <w:topLinePunct w:val="0"/>
        <w:autoSpaceDE/>
        <w:autoSpaceDN/>
        <w:bidi w:val="0"/>
        <w:adjustRightInd/>
        <w:snapToGrid w:val="0"/>
        <w:spacing w:line="460" w:lineRule="exact"/>
        <w:ind w:right="2659"/>
        <w:textAlignment w:val="auto"/>
        <w:rPr>
          <w:rFonts w:hint="eastAsia" w:ascii="楷体" w:hAnsi="楷体" w:eastAsia="楷体" w:cs="楷体"/>
          <w:color w:val="auto"/>
          <w:sz w:val="24"/>
          <w:szCs w:val="32"/>
          <w:highlight w:val="none"/>
        </w:rPr>
      </w:pPr>
      <w:r>
        <w:rPr>
          <w:rFonts w:hint="eastAsia" w:ascii="楷体" w:hAnsi="楷体" w:eastAsia="楷体" w:cs="楷体"/>
          <w:color w:val="auto"/>
          <w:sz w:val="24"/>
          <w:szCs w:val="24"/>
        </w:rPr>
        <w:t>备注</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32"/>
          <w:highlight w:val="none"/>
        </w:rPr>
        <w:t>1.除照片外，其余材料可以jpg、png、pdf格式上传；</w:t>
      </w:r>
    </w:p>
    <w:p>
      <w:pPr>
        <w:keepNext w:val="0"/>
        <w:keepLines w:val="0"/>
        <w:pageBreakBefore w:val="0"/>
        <w:widowControl w:val="0"/>
        <w:tabs>
          <w:tab w:val="left" w:pos="7560"/>
        </w:tabs>
        <w:kinsoku/>
        <w:wordWrap/>
        <w:overflowPunct/>
        <w:topLinePunct w:val="0"/>
        <w:autoSpaceDE/>
        <w:autoSpaceDN/>
        <w:bidi w:val="0"/>
        <w:adjustRightInd/>
        <w:snapToGrid w:val="0"/>
        <w:spacing w:line="460" w:lineRule="exact"/>
        <w:ind w:right="2659" w:firstLine="720" w:firstLineChars="3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32"/>
          <w:highlight w:val="none"/>
        </w:rPr>
        <w:t>2. 单个附件最大不超过</w:t>
      </w:r>
      <w:r>
        <w:rPr>
          <w:rFonts w:hint="eastAsia" w:ascii="楷体" w:hAnsi="楷体" w:eastAsia="楷体" w:cs="楷体"/>
          <w:color w:val="auto"/>
          <w:sz w:val="24"/>
          <w:szCs w:val="32"/>
          <w:highlight w:val="none"/>
          <w:lang w:val="en-US" w:eastAsia="zh-CN"/>
        </w:rPr>
        <w:t>20M</w:t>
      </w:r>
      <w:r>
        <w:rPr>
          <w:rFonts w:hint="eastAsia" w:ascii="楷体" w:hAnsi="楷体" w:eastAsia="楷体" w:cs="楷体"/>
          <w:color w:val="auto"/>
          <w:sz w:val="24"/>
          <w:szCs w:val="32"/>
          <w:highlight w:val="none"/>
        </w:rPr>
        <w:t>；</w:t>
      </w:r>
      <w:r>
        <w:rPr>
          <w:rFonts w:hint="eastAsia" w:ascii="楷体" w:hAnsi="楷体" w:eastAsia="楷体" w:cs="楷体"/>
          <w:color w:val="auto"/>
          <w:sz w:val="24"/>
          <w:szCs w:val="24"/>
          <w:highlight w:val="none"/>
          <w:lang w:val="en-US" w:eastAsia="zh-CN"/>
        </w:rPr>
        <w:t xml:space="preserve">  </w:t>
      </w:r>
    </w:p>
    <w:p>
      <w:pPr>
        <w:keepNext w:val="0"/>
        <w:keepLines w:val="0"/>
        <w:pageBreakBefore w:val="0"/>
        <w:widowControl w:val="0"/>
        <w:tabs>
          <w:tab w:val="left" w:pos="7560"/>
        </w:tabs>
        <w:kinsoku/>
        <w:wordWrap/>
        <w:overflowPunct/>
        <w:topLinePunct w:val="0"/>
        <w:autoSpaceDE/>
        <w:autoSpaceDN/>
        <w:bidi w:val="0"/>
        <w:adjustRightInd/>
        <w:snapToGrid w:val="0"/>
        <w:spacing w:line="460" w:lineRule="exact"/>
        <w:ind w:right="2659" w:firstLine="720" w:firstLineChars="3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rPr>
        <w:t>. 如一份材料有多页，请整理成一个文件后再上传;</w:t>
      </w:r>
    </w:p>
    <w:p>
      <w:pPr>
        <w:keepNext w:val="0"/>
        <w:keepLines w:val="0"/>
        <w:pageBreakBefore w:val="0"/>
        <w:widowControl w:val="0"/>
        <w:kinsoku/>
        <w:wordWrap/>
        <w:overflowPunct/>
        <w:topLinePunct w:val="0"/>
        <w:autoSpaceDE/>
        <w:autoSpaceDN/>
        <w:bidi w:val="0"/>
        <w:adjustRightInd/>
        <w:spacing w:line="460" w:lineRule="exact"/>
        <w:ind w:firstLine="720" w:firstLineChars="300"/>
        <w:textAlignment w:val="auto"/>
        <w:rPr>
          <w:rFonts w:hint="eastAsia" w:ascii="楷体" w:hAnsi="楷体" w:eastAsia="楷体" w:cs="楷体"/>
          <w:color w:val="auto"/>
          <w:sz w:val="24"/>
          <w:szCs w:val="32"/>
          <w:highlight w:val="none"/>
        </w:rPr>
      </w:pPr>
      <w:r>
        <w:rPr>
          <w:rFonts w:hint="eastAsia" w:ascii="楷体" w:hAnsi="楷体" w:eastAsia="楷体" w:cs="楷体"/>
          <w:color w:val="auto"/>
          <w:sz w:val="24"/>
          <w:szCs w:val="32"/>
          <w:highlight w:val="none"/>
          <w:lang w:val="en-US" w:eastAsia="zh-CN"/>
        </w:rPr>
        <w:t>4</w:t>
      </w:r>
      <w:r>
        <w:rPr>
          <w:rFonts w:hint="eastAsia" w:ascii="楷体" w:hAnsi="楷体" w:eastAsia="楷体" w:cs="楷体"/>
          <w:color w:val="auto"/>
          <w:sz w:val="24"/>
          <w:szCs w:val="32"/>
          <w:highlight w:val="none"/>
        </w:rPr>
        <w:t>. 请确保上传材料清晰，以确保单位和主管部门</w:t>
      </w:r>
      <w:r>
        <w:rPr>
          <w:rFonts w:hint="eastAsia" w:ascii="楷体" w:hAnsi="楷体" w:eastAsia="楷体" w:cs="楷体"/>
          <w:color w:val="auto"/>
          <w:sz w:val="24"/>
          <w:szCs w:val="32"/>
          <w:highlight w:val="none"/>
          <w:lang w:eastAsia="zh-CN"/>
        </w:rPr>
        <w:t>、</w:t>
      </w:r>
      <w:r>
        <w:rPr>
          <w:rFonts w:hint="eastAsia" w:ascii="楷体" w:hAnsi="楷体" w:eastAsia="楷体" w:cs="楷体"/>
          <w:color w:val="auto"/>
          <w:sz w:val="24"/>
          <w:szCs w:val="32"/>
          <w:highlight w:val="none"/>
          <w:lang w:val="en-US" w:eastAsia="zh-CN"/>
        </w:rPr>
        <w:t>区人社局</w:t>
      </w:r>
      <w:r>
        <w:rPr>
          <w:rFonts w:hint="eastAsia" w:ascii="楷体" w:hAnsi="楷体" w:eastAsia="楷体" w:cs="楷体"/>
          <w:color w:val="auto"/>
          <w:sz w:val="24"/>
          <w:szCs w:val="32"/>
          <w:highlight w:val="none"/>
        </w:rPr>
        <w:t>在市系统能顺利完成审核工作。</w:t>
      </w:r>
    </w:p>
    <w:p>
      <w:pPr>
        <w:ind w:firstLine="623" w:firstLineChars="297"/>
        <w:rPr>
          <w:rFonts w:eastAsia="楷体_GB2312"/>
          <w:color w:val="auto"/>
        </w:rPr>
      </w:pPr>
    </w:p>
    <w:p>
      <w:pPr>
        <w:spacing w:line="590" w:lineRule="exact"/>
        <w:rPr>
          <w:rFonts w:hint="default" w:ascii="黑体" w:hAnsi="黑体" w:eastAsia="黑体"/>
          <w:color w:val="auto"/>
          <w:sz w:val="32"/>
          <w:szCs w:val="32"/>
          <w:lang w:val="en-US" w:eastAsia="zh-CN"/>
        </w:rPr>
      </w:pPr>
      <w:r>
        <w:rPr>
          <w:rFonts w:hint="eastAsia" w:ascii="黑体" w:hAnsi="黑体" w:eastAsia="黑体"/>
          <w:color w:val="auto"/>
          <w:sz w:val="32"/>
          <w:szCs w:val="32"/>
        </w:rPr>
        <w:t>附件1</w:t>
      </w:r>
      <w:r>
        <w:rPr>
          <w:rFonts w:hint="eastAsia" w:ascii="黑体" w:hAnsi="黑体" w:eastAsia="黑体"/>
          <w:color w:val="auto"/>
          <w:sz w:val="32"/>
          <w:szCs w:val="32"/>
          <w:lang w:val="en-US" w:eastAsia="zh-CN"/>
        </w:rPr>
        <w:t>-1</w:t>
      </w:r>
    </w:p>
    <w:p>
      <w:pPr>
        <w:ind w:firstLine="0" w:firstLineChars="0"/>
        <w:jc w:val="left"/>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 xml:space="preserve">  </w:t>
      </w:r>
    </w:p>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职称申报诚信个人承诺书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_GB2312" w:eastAsia="仿宋_GB2312"/>
          <w:color w:val="auto"/>
          <w:sz w:val="32"/>
          <w:szCs w:val="32"/>
          <w:lang w:eastAsia="zh-CN"/>
        </w:rPr>
        <w:t>本人</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，身份证号：</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lang w:eastAsia="zh-CN"/>
        </w:rPr>
        <w:t>对职称申报材料真实性进行承诺，承诺不实的，</w:t>
      </w:r>
      <w:r>
        <w:rPr>
          <w:rFonts w:hint="eastAsia" w:ascii="仿宋" w:hAnsi="仿宋" w:eastAsia="仿宋" w:cs="仿宋"/>
          <w:color w:val="auto"/>
          <w:sz w:val="32"/>
          <w:szCs w:val="32"/>
          <w:lang w:val="en-US" w:eastAsia="zh-CN"/>
        </w:rPr>
        <w:t>3年内不得申报评审职称。</w:t>
      </w:r>
      <w:r>
        <w:rPr>
          <w:rFonts w:hint="eastAsia" w:ascii="仿宋" w:hAnsi="仿宋" w:eastAsia="仿宋" w:cs="仿宋"/>
          <w:color w:val="auto"/>
          <w:sz w:val="32"/>
          <w:szCs w:val="32"/>
        </w:rPr>
        <w:t>近三年</w:t>
      </w:r>
      <w:r>
        <w:rPr>
          <w:rFonts w:hint="eastAsia" w:ascii="仿宋" w:hAnsi="仿宋" w:eastAsia="仿宋" w:cs="仿宋"/>
          <w:color w:val="auto"/>
          <w:sz w:val="32"/>
          <w:szCs w:val="36"/>
        </w:rPr>
        <w:t>（</w:t>
      </w:r>
      <w:r>
        <w:rPr>
          <w:rFonts w:hint="eastAsia" w:ascii="仿宋" w:hAnsi="仿宋" w:eastAsia="仿宋" w:cs="仿宋"/>
          <w:color w:val="auto"/>
          <w:sz w:val="32"/>
          <w:szCs w:val="36"/>
          <w:lang w:val="en-US" w:eastAsia="zh-CN"/>
        </w:rPr>
        <w:t>XX年XX月</w:t>
      </w:r>
      <w:r>
        <w:rPr>
          <w:rFonts w:hint="eastAsia" w:ascii="仿宋" w:hAnsi="仿宋" w:eastAsia="仿宋" w:cs="仿宋"/>
          <w:color w:val="auto"/>
          <w:sz w:val="32"/>
          <w:szCs w:val="36"/>
        </w:rPr>
        <w:t>至</w:t>
      </w:r>
      <w:r>
        <w:rPr>
          <w:rFonts w:hint="eastAsia" w:ascii="仿宋" w:hAnsi="仿宋" w:eastAsia="仿宋" w:cs="仿宋"/>
          <w:color w:val="auto"/>
          <w:sz w:val="32"/>
          <w:szCs w:val="36"/>
          <w:lang w:val="en-US" w:eastAsia="zh-CN"/>
        </w:rPr>
        <w:t>XX年XX月</w:t>
      </w:r>
      <w:r>
        <w:rPr>
          <w:rFonts w:hint="eastAsia" w:ascii="仿宋" w:hAnsi="仿宋" w:eastAsia="仿宋" w:cs="仿宋"/>
          <w:color w:val="auto"/>
          <w:sz w:val="32"/>
          <w:szCs w:val="36"/>
        </w:rPr>
        <w:t>）</w:t>
      </w:r>
      <w:r>
        <w:rPr>
          <w:rFonts w:hint="eastAsia" w:ascii="仿宋" w:hAnsi="仿宋" w:eastAsia="仿宋" w:cs="仿宋"/>
          <w:color w:val="auto"/>
          <w:sz w:val="32"/>
          <w:szCs w:val="32"/>
        </w:rPr>
        <w:t>参与或完成的工程项目、技术攻关及改造项目或研究项目无因其本人技术、管理等原因发生质量安全责任事故。如有不实之处，本人愿负相应的责任，并自觉接受相应处理。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特此承诺！</w:t>
      </w:r>
    </w:p>
    <w:p>
      <w:pPr>
        <w:ind w:left="5110" w:leftChars="300" w:hanging="4480" w:hangingChars="1400"/>
        <w:jc w:val="left"/>
        <w:rPr>
          <w:rFonts w:ascii="仿宋_GB2312" w:eastAsia="仿宋_GB2312"/>
          <w:color w:val="auto"/>
          <w:sz w:val="32"/>
          <w:szCs w:val="32"/>
        </w:rPr>
      </w:pPr>
    </w:p>
    <w:p>
      <w:pPr>
        <w:ind w:firstLine="640" w:firstLineChars="200"/>
        <w:rPr>
          <w:rFonts w:hint="eastAsia" w:ascii="仿宋" w:hAnsi="仿宋" w:eastAsia="仿宋" w:cs="仿宋"/>
          <w:color w:val="auto"/>
          <w:sz w:val="32"/>
          <w:szCs w:val="36"/>
          <w:lang w:eastAsia="zh-CN"/>
        </w:rPr>
      </w:pPr>
      <w:r>
        <w:rPr>
          <w:rFonts w:hint="eastAsia" w:ascii="仿宋" w:hAnsi="仿宋" w:eastAsia="仿宋" w:cs="仿宋"/>
          <w:color w:val="auto"/>
          <w:sz w:val="32"/>
          <w:szCs w:val="32"/>
        </w:rPr>
        <w:t>承诺人（手写签名）：</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6"/>
          <w:lang w:eastAsia="zh-CN"/>
        </w:rPr>
        <w:t>实际用工</w:t>
      </w:r>
      <w:r>
        <w:rPr>
          <w:rFonts w:hint="eastAsia" w:ascii="仿宋" w:hAnsi="仿宋" w:eastAsia="仿宋" w:cs="仿宋"/>
          <w:color w:val="auto"/>
          <w:sz w:val="32"/>
          <w:szCs w:val="36"/>
        </w:rPr>
        <w:t>单位</w:t>
      </w:r>
      <w:r>
        <w:rPr>
          <w:rFonts w:hint="eastAsia" w:ascii="仿宋" w:hAnsi="仿宋" w:eastAsia="仿宋" w:cs="仿宋"/>
          <w:color w:val="auto"/>
          <w:sz w:val="32"/>
          <w:szCs w:val="36"/>
          <w:lang w:eastAsia="zh-CN"/>
        </w:rPr>
        <w:t>（</w:t>
      </w:r>
      <w:r>
        <w:rPr>
          <w:rFonts w:hint="eastAsia" w:ascii="仿宋" w:hAnsi="仿宋" w:eastAsia="仿宋" w:cs="仿宋"/>
          <w:color w:val="auto"/>
          <w:sz w:val="32"/>
          <w:szCs w:val="36"/>
        </w:rPr>
        <w:t>盖章</w:t>
      </w:r>
      <w:r>
        <w:rPr>
          <w:rFonts w:hint="eastAsia" w:ascii="仿宋" w:hAnsi="仿宋" w:eastAsia="仿宋" w:cs="仿宋"/>
          <w:color w:val="auto"/>
          <w:sz w:val="32"/>
          <w:szCs w:val="36"/>
          <w:lang w:eastAsia="zh-CN"/>
        </w:rPr>
        <w:t>）：</w:t>
      </w:r>
    </w:p>
    <w:p>
      <w:pPr>
        <w:rPr>
          <w:rFonts w:hint="eastAsia" w:ascii="仿宋" w:hAnsi="仿宋" w:eastAsia="仿宋" w:cs="仿宋"/>
          <w:color w:val="auto"/>
          <w:sz w:val="32"/>
          <w:szCs w:val="36"/>
          <w:lang w:eastAsia="zh-CN"/>
        </w:rPr>
      </w:pPr>
    </w:p>
    <w:p>
      <w:pPr>
        <w:ind w:firstLine="9920" w:firstLineChars="3100"/>
        <w:rPr>
          <w:rFonts w:hint="eastAsia" w:ascii="仿宋" w:hAnsi="仿宋" w:eastAsia="仿宋" w:cs="仿宋"/>
          <w:color w:val="auto"/>
          <w:sz w:val="32"/>
          <w:szCs w:val="32"/>
        </w:rPr>
      </w:pP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w:t>
      </w:r>
    </w:p>
    <w:p>
      <w:pPr>
        <w:ind w:firstLine="0" w:firstLineChars="0"/>
        <w:jc w:val="left"/>
        <w:rPr>
          <w:rFonts w:hint="eastAsia" w:ascii="黑体" w:hAnsi="黑体" w:eastAsia="黑体" w:cs="黑体"/>
          <w:b/>
          <w:bCs/>
          <w:color w:val="auto"/>
          <w:sz w:val="21"/>
          <w:szCs w:val="21"/>
          <w:lang w:val="en-US" w:eastAsia="zh-CN"/>
        </w:rPr>
      </w:pPr>
    </w:p>
    <w:p>
      <w:pPr>
        <w:ind w:firstLine="0" w:firstLineChars="0"/>
        <w:jc w:val="left"/>
        <w:rPr>
          <w:rFonts w:hint="default" w:ascii="黑体" w:hAnsi="黑体" w:eastAsia="黑体" w:cs="黑体"/>
          <w:b/>
          <w:bCs/>
          <w:color w:val="auto"/>
          <w:sz w:val="21"/>
          <w:szCs w:val="21"/>
          <w:lang w:val="en-US" w:eastAsia="zh-CN"/>
        </w:rPr>
      </w:pPr>
    </w:p>
    <w:p>
      <w:pPr>
        <w:ind w:firstLine="0" w:firstLineChars="0"/>
        <w:jc w:val="left"/>
        <w:rPr>
          <w:rFonts w:hint="default" w:ascii="黑体" w:hAnsi="黑体" w:eastAsia="黑体" w:cs="黑体"/>
          <w:b/>
          <w:bCs/>
          <w:color w:val="auto"/>
          <w:sz w:val="21"/>
          <w:szCs w:val="21"/>
          <w:lang w:val="en-US" w:eastAsia="zh-CN"/>
        </w:rPr>
      </w:pPr>
    </w:p>
    <w:p>
      <w:pPr>
        <w:ind w:firstLine="0" w:firstLineChars="0"/>
        <w:jc w:val="left"/>
        <w:rPr>
          <w:rFonts w:hint="default" w:ascii="黑体" w:hAnsi="黑体" w:eastAsia="黑体" w:cs="黑体"/>
          <w:b/>
          <w:bCs/>
          <w:color w:val="auto"/>
          <w:sz w:val="21"/>
          <w:szCs w:val="21"/>
          <w:lang w:val="en-US" w:eastAsia="zh-CN"/>
        </w:rPr>
        <w:sectPr>
          <w:footerReference r:id="rId3" w:type="default"/>
          <w:footerReference r:id="rId4" w:type="even"/>
          <w:pgSz w:w="16838" w:h="11906" w:orient="landscape"/>
          <w:pgMar w:top="1247" w:right="1758" w:bottom="1588" w:left="2098" w:header="1134" w:footer="1503" w:gutter="0"/>
          <w:pgNumType w:fmt="numberInDash"/>
          <w:cols w:space="720" w:num="1"/>
          <w:docGrid w:type="lines" w:linePitch="312" w:charSpace="0"/>
        </w:sectPr>
      </w:pPr>
    </w:p>
    <w:p>
      <w:pPr>
        <w:spacing w:line="59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附件1</w:t>
      </w:r>
      <w:r>
        <w:rPr>
          <w:rFonts w:hint="eastAsia" w:ascii="黑体" w:hAnsi="黑体" w:eastAsia="黑体"/>
          <w:color w:val="auto"/>
          <w:sz w:val="32"/>
          <w:szCs w:val="32"/>
          <w:lang w:val="en-US" w:eastAsia="zh-CN"/>
        </w:rPr>
        <w:t xml:space="preserve">-2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auto"/>
          <w:sz w:val="28"/>
          <w:szCs w:val="36"/>
          <w:lang w:eastAsia="zh-CN"/>
        </w:rPr>
      </w:pPr>
      <w:r>
        <w:rPr>
          <w:rFonts w:hint="eastAsia" w:ascii="方正小标宋简体" w:hAnsi="方正小标宋简体" w:eastAsia="方正小标宋简体" w:cs="方正小标宋简体"/>
          <w:b w:val="0"/>
          <w:bCs w:val="0"/>
          <w:color w:val="auto"/>
          <w:sz w:val="44"/>
          <w:szCs w:val="52"/>
          <w:lang w:eastAsia="zh-CN"/>
        </w:rPr>
        <w:t>高级职称申报</w:t>
      </w:r>
      <w:r>
        <w:rPr>
          <w:rFonts w:hint="eastAsia" w:ascii="方正小标宋简体" w:hAnsi="方正小标宋简体" w:eastAsia="方正小标宋简体" w:cs="方正小标宋简体"/>
          <w:b w:val="0"/>
          <w:bCs w:val="0"/>
          <w:color w:val="auto"/>
          <w:sz w:val="44"/>
          <w:szCs w:val="52"/>
        </w:rPr>
        <w:t>代表性成果一览表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方正小标宋简体" w:hAnsi="方正小标宋简体" w:eastAsia="方正小标宋简体" w:cs="方正小标宋简体"/>
          <w:b/>
          <w:bCs/>
          <w:color w:val="auto"/>
          <w:sz w:val="28"/>
          <w:szCs w:val="36"/>
          <w:lang w:val="en-US" w:eastAsia="zh-CN"/>
        </w:rPr>
      </w:pPr>
      <w:r>
        <w:rPr>
          <w:rFonts w:hint="eastAsia" w:ascii="方正小标宋简体" w:hAnsi="方正小标宋简体" w:eastAsia="方正小标宋简体" w:cs="方正小标宋简体"/>
          <w:b w:val="0"/>
          <w:bCs w:val="0"/>
          <w:color w:val="auto"/>
          <w:sz w:val="28"/>
          <w:szCs w:val="36"/>
          <w:lang w:eastAsia="zh-CN"/>
        </w:rPr>
        <w:t>姓名：</w:t>
      </w:r>
      <w:r>
        <w:rPr>
          <w:rFonts w:hint="eastAsia" w:ascii="方正小标宋简体" w:hAnsi="方正小标宋简体" w:eastAsia="方正小标宋简体" w:cs="方正小标宋简体"/>
          <w:b w:val="0"/>
          <w:bCs w:val="0"/>
          <w:color w:val="auto"/>
          <w:sz w:val="28"/>
          <w:szCs w:val="36"/>
          <w:lang w:val="en-US" w:eastAsia="zh-CN"/>
        </w:rPr>
        <w:t xml:space="preserve">                       单位：                                   申报专业：</w:t>
      </w:r>
      <w:r>
        <w:rPr>
          <w:rFonts w:hint="eastAsia" w:ascii="方正小标宋简体" w:hAnsi="方正小标宋简体" w:eastAsia="方正小标宋简体" w:cs="方正小标宋简体"/>
          <w:b/>
          <w:bCs/>
          <w:color w:val="auto"/>
          <w:sz w:val="28"/>
          <w:szCs w:val="36"/>
          <w:lang w:val="en-US" w:eastAsia="zh-CN"/>
        </w:rPr>
        <w:t xml:space="preserve">                         </w:t>
      </w:r>
    </w:p>
    <w:tbl>
      <w:tblPr>
        <w:tblStyle w:val="11"/>
        <w:tblW w:w="15789"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2"/>
        <w:gridCol w:w="1859"/>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5789" w:type="dxa"/>
            <w:gridSpan w:val="3"/>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b w:val="0"/>
                <w:bCs w:val="0"/>
                <w:color w:val="auto"/>
                <w:sz w:val="21"/>
                <w:szCs w:val="24"/>
                <w:vertAlign w:val="baseline"/>
                <w:lang w:val="en-US" w:eastAsia="zh-CN"/>
              </w:rPr>
            </w:pPr>
            <w:r>
              <w:rPr>
                <w:rFonts w:hint="eastAsia" w:ascii="方正小标宋简体" w:hAnsi="方正小标宋简体" w:eastAsia="方正小标宋简体" w:cs="方正小标宋简体"/>
                <w:b w:val="0"/>
                <w:bCs w:val="0"/>
                <w:color w:val="auto"/>
                <w:sz w:val="24"/>
                <w:szCs w:val="32"/>
                <w:vertAlign w:val="baseline"/>
                <w:lang w:val="en-US" w:eastAsia="zh-CN"/>
              </w:rPr>
              <w:t>代表性成果（  ）名称：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58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 w:val="0"/>
                <w:bCs w:val="0"/>
                <w:color w:val="auto"/>
                <w:sz w:val="21"/>
                <w:szCs w:val="24"/>
                <w:vertAlign w:val="baseline"/>
                <w:lang w:val="en-US" w:eastAsia="zh-CN"/>
              </w:rPr>
            </w:pPr>
            <w:r>
              <w:rPr>
                <w:rFonts w:hint="eastAsia" w:ascii="方正小标宋简体" w:hAnsi="方正小标宋简体" w:eastAsia="方正小标宋简体" w:cs="方正小标宋简体"/>
                <w:b w:val="0"/>
                <w:bCs w:val="0"/>
                <w:color w:val="auto"/>
                <w:sz w:val="21"/>
                <w:szCs w:val="24"/>
                <w:vertAlign w:val="baseline"/>
                <w:lang w:val="en-US" w:eastAsia="zh-CN"/>
              </w:rPr>
              <w:t>成果类型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1"/>
                <w:szCs w:val="24"/>
                <w:vertAlign w:val="baseline"/>
                <w:lang w:val="en-US" w:eastAsia="zh-CN"/>
              </w:rPr>
            </w:pPr>
            <w:r>
              <w:rPr>
                <w:rFonts w:hint="eastAsia" w:ascii="方正小标宋简体" w:hAnsi="方正小标宋简体" w:eastAsia="方正小标宋简体" w:cs="方正小标宋简体"/>
                <w:b w:val="0"/>
                <w:bCs w:val="0"/>
                <w:color w:val="auto"/>
                <w:sz w:val="21"/>
                <w:szCs w:val="24"/>
                <w:vertAlign w:val="baseline"/>
                <w:lang w:val="en-US" w:eastAsia="zh-CN"/>
              </w:rPr>
              <w:t>（在相应的□打“√”，可多选）</w:t>
            </w:r>
          </w:p>
        </w:tc>
        <w:tc>
          <w:tcPr>
            <w:tcW w:w="18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 w:val="0"/>
                <w:bCs w:val="0"/>
                <w:color w:val="auto"/>
                <w:sz w:val="21"/>
                <w:szCs w:val="24"/>
                <w:vertAlign w:val="baseline"/>
                <w:lang w:val="en-US" w:eastAsia="zh-CN"/>
              </w:rPr>
            </w:pPr>
            <w:r>
              <w:rPr>
                <w:rFonts w:hint="eastAsia" w:ascii="方正小标宋简体" w:hAnsi="方正小标宋简体" w:eastAsia="方正小标宋简体" w:cs="方正小标宋简体"/>
                <w:b w:val="0"/>
                <w:bCs w:val="0"/>
                <w:color w:val="auto"/>
                <w:sz w:val="21"/>
                <w:szCs w:val="24"/>
                <w:vertAlign w:val="baseline"/>
                <w:lang w:val="en-US" w:eastAsia="zh-CN"/>
              </w:rPr>
              <w:t>成果佐证材料</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1"/>
                <w:szCs w:val="24"/>
                <w:vertAlign w:val="baseline"/>
                <w:lang w:val="en-US" w:eastAsia="zh-CN"/>
              </w:rPr>
            </w:pPr>
            <w:r>
              <w:rPr>
                <w:rFonts w:hint="eastAsia" w:ascii="方正小标宋简体" w:hAnsi="方正小标宋简体" w:eastAsia="方正小标宋简体" w:cs="方正小标宋简体"/>
                <w:b w:val="0"/>
                <w:bCs w:val="0"/>
                <w:color w:val="auto"/>
                <w:sz w:val="21"/>
                <w:szCs w:val="24"/>
                <w:vertAlign w:val="baseline"/>
                <w:lang w:val="en-US" w:eastAsia="zh-CN"/>
              </w:rPr>
              <w:t>（填写附件索引）</w:t>
            </w:r>
          </w:p>
        </w:tc>
        <w:tc>
          <w:tcPr>
            <w:tcW w:w="803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auto"/>
                <w:kern w:val="2"/>
                <w:sz w:val="24"/>
                <w:szCs w:val="24"/>
                <w:lang w:val="en-US" w:eastAsia="zh-CN" w:bidi="ar-SA"/>
              </w:rPr>
            </w:pPr>
            <w:r>
              <w:rPr>
                <w:rFonts w:hint="eastAsia" w:ascii="方正小标宋简体" w:hAnsi="方正小标宋简体" w:eastAsia="方正小标宋简体" w:cs="方正小标宋简体"/>
                <w:b w:val="0"/>
                <w:bCs w:val="0"/>
                <w:color w:val="auto"/>
                <w:sz w:val="21"/>
                <w:szCs w:val="24"/>
                <w:vertAlign w:val="baseline"/>
                <w:lang w:val="en-US" w:eastAsia="zh-CN"/>
              </w:rPr>
              <w:t>成果简介（限400字）</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trPr>
        <w:tc>
          <w:tcPr>
            <w:tcW w:w="58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15"/>
                <w:szCs w:val="15"/>
                <w:lang w:val="en-US" w:eastAsia="zh-CN" w:bidi="ar-SA"/>
              </w:rPr>
            </w:pPr>
            <w:r>
              <w:rPr>
                <w:rFonts w:hint="eastAsia" w:ascii="仿宋" w:hAnsi="仿宋" w:eastAsia="仿宋" w:cs="仿宋"/>
                <w:b w:val="0"/>
                <w:bCs w:val="0"/>
                <w:color w:val="auto"/>
                <w:kern w:val="2"/>
                <w:sz w:val="24"/>
                <w:szCs w:val="24"/>
                <w:lang w:val="en-US" w:eastAsia="zh-CN" w:bidi="ar-SA"/>
              </w:rPr>
              <w:sym w:font="Wingdings" w:char="00A8"/>
            </w:r>
            <w:r>
              <w:rPr>
                <w:rFonts w:hint="eastAsia" w:ascii="仿宋" w:hAnsi="仿宋" w:eastAsia="仿宋" w:cs="仿宋"/>
                <w:b w:val="0"/>
                <w:bCs w:val="0"/>
                <w:color w:val="auto"/>
                <w:kern w:val="2"/>
                <w:sz w:val="24"/>
                <w:szCs w:val="24"/>
                <w:lang w:val="en-US" w:eastAsia="zh-CN" w:bidi="ar-SA"/>
              </w:rPr>
              <w:t>1.作为主要完成人完成的具有明显经济效益或社会效益的，解决关键核心技术问题、处理重大风险问题或解决公共突发事件的本专业相关技术成果情况。</w:t>
            </w:r>
          </w:p>
        </w:tc>
        <w:tc>
          <w:tcPr>
            <w:tcW w:w="185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1"/>
                <w:szCs w:val="21"/>
                <w:vertAlign w:val="baseline"/>
                <w:lang w:val="en-US" w:eastAsia="zh-CN"/>
              </w:rPr>
            </w:pPr>
          </w:p>
        </w:tc>
        <w:tc>
          <w:tcPr>
            <w:tcW w:w="8038" w:type="dxa"/>
            <w:vMerge w:val="restart"/>
            <w:shd w:val="clear" w:color="auto" w:fill="auto"/>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58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sym w:font="Wingdings" w:char="00A8"/>
            </w:r>
            <w:r>
              <w:rPr>
                <w:rFonts w:hint="eastAsia" w:ascii="仿宋" w:hAnsi="仿宋" w:eastAsia="仿宋" w:cs="仿宋"/>
                <w:b w:val="0"/>
                <w:bCs w:val="0"/>
                <w:color w:val="auto"/>
                <w:kern w:val="2"/>
                <w:sz w:val="24"/>
                <w:szCs w:val="24"/>
                <w:lang w:val="en-US" w:eastAsia="zh-CN" w:bidi="ar-SA"/>
              </w:rPr>
              <w:t>2.作为主要完成人取得的本专业相关发明专利、实用新型专利或者计算机软件著作权情况。</w:t>
            </w:r>
          </w:p>
        </w:tc>
        <w:tc>
          <w:tcPr>
            <w:tcW w:w="185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1"/>
                <w:szCs w:val="21"/>
                <w:vertAlign w:val="baseline"/>
                <w:lang w:val="en-US" w:eastAsia="zh-CN"/>
              </w:rPr>
            </w:pPr>
          </w:p>
        </w:tc>
        <w:tc>
          <w:tcPr>
            <w:tcW w:w="803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58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sym w:font="Wingdings" w:char="00A8"/>
            </w:r>
            <w:r>
              <w:rPr>
                <w:rFonts w:hint="eastAsia" w:ascii="仿宋" w:hAnsi="仿宋" w:eastAsia="仿宋" w:cs="仿宋"/>
                <w:b w:val="0"/>
                <w:bCs w:val="0"/>
                <w:color w:val="auto"/>
                <w:kern w:val="2"/>
                <w:sz w:val="24"/>
                <w:szCs w:val="24"/>
                <w:lang w:val="en-US" w:eastAsia="zh-CN" w:bidi="ar-SA"/>
              </w:rPr>
              <w:t>3.作为主要完成人完成的具有较高水平和实践指导意义的技术研究报告，产业报告、技术解决方案、科普成果等情况。</w:t>
            </w:r>
          </w:p>
        </w:tc>
        <w:tc>
          <w:tcPr>
            <w:tcW w:w="185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1"/>
                <w:szCs w:val="21"/>
                <w:vertAlign w:val="baseline"/>
                <w:lang w:val="en-US" w:eastAsia="zh-CN"/>
              </w:rPr>
            </w:pPr>
          </w:p>
        </w:tc>
        <w:tc>
          <w:tcPr>
            <w:tcW w:w="803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exact"/>
        </w:trPr>
        <w:tc>
          <w:tcPr>
            <w:tcW w:w="58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sym w:font="Wingdings" w:char="00A8"/>
            </w:r>
            <w:r>
              <w:rPr>
                <w:rFonts w:hint="eastAsia" w:ascii="仿宋" w:hAnsi="仿宋" w:eastAsia="仿宋" w:cs="仿宋"/>
                <w:b w:val="0"/>
                <w:bCs w:val="0"/>
                <w:color w:val="auto"/>
                <w:kern w:val="2"/>
                <w:sz w:val="24"/>
                <w:szCs w:val="24"/>
                <w:lang w:val="en-US" w:eastAsia="zh-CN" w:bidi="ar-SA"/>
              </w:rPr>
              <w:t>4.作为第一作者在学术期刊上公开发表的论文，或作为主要编著者编写的本专业相关专著、译著、教材、工具书籍或科普书籍等情况。</w:t>
            </w:r>
          </w:p>
        </w:tc>
        <w:tc>
          <w:tcPr>
            <w:tcW w:w="185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1"/>
                <w:szCs w:val="21"/>
                <w:vertAlign w:val="baseline"/>
                <w:lang w:val="en-US" w:eastAsia="zh-CN"/>
              </w:rPr>
            </w:pPr>
          </w:p>
        </w:tc>
        <w:tc>
          <w:tcPr>
            <w:tcW w:w="803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58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sym w:font="Wingdings" w:char="00A8"/>
            </w:r>
            <w:r>
              <w:rPr>
                <w:rFonts w:hint="eastAsia" w:ascii="仿宋" w:hAnsi="仿宋" w:eastAsia="仿宋" w:cs="仿宋"/>
                <w:b w:val="0"/>
                <w:bCs w:val="0"/>
                <w:color w:val="auto"/>
                <w:kern w:val="2"/>
                <w:sz w:val="24"/>
                <w:szCs w:val="24"/>
                <w:lang w:val="en-US" w:eastAsia="zh-CN" w:bidi="ar-SA"/>
              </w:rPr>
              <w:t>5.作为主要起草人编制的本专业相关标准、技术规范情况。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p>
        </w:tc>
        <w:tc>
          <w:tcPr>
            <w:tcW w:w="185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1"/>
                <w:szCs w:val="21"/>
                <w:vertAlign w:val="baseline"/>
                <w:lang w:val="en-US" w:eastAsia="zh-CN"/>
              </w:rPr>
            </w:pPr>
          </w:p>
        </w:tc>
        <w:tc>
          <w:tcPr>
            <w:tcW w:w="803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58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sym w:font="Wingdings" w:char="00A8"/>
            </w:r>
            <w:r>
              <w:rPr>
                <w:rFonts w:hint="eastAsia" w:ascii="仿宋" w:hAnsi="仿宋" w:eastAsia="仿宋" w:cs="仿宋"/>
                <w:b w:val="0"/>
                <w:bCs w:val="0"/>
                <w:color w:val="auto"/>
                <w:kern w:val="2"/>
                <w:sz w:val="24"/>
                <w:szCs w:val="24"/>
                <w:lang w:val="en-US" w:eastAsia="zh-CN" w:bidi="ar-SA"/>
              </w:rPr>
              <w:t>6.主要完成的项目获得本专业相关重要奖项情况，或者获得有关单位的认可或肯定情况。</w:t>
            </w:r>
          </w:p>
        </w:tc>
        <w:tc>
          <w:tcPr>
            <w:tcW w:w="185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1"/>
                <w:szCs w:val="21"/>
                <w:vertAlign w:val="baseline"/>
                <w:lang w:val="en-US" w:eastAsia="zh-CN"/>
              </w:rPr>
            </w:pPr>
          </w:p>
        </w:tc>
        <w:tc>
          <w:tcPr>
            <w:tcW w:w="803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589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sym w:font="Wingdings" w:char="00A8"/>
            </w:r>
            <w:r>
              <w:rPr>
                <w:rFonts w:hint="eastAsia" w:ascii="仿宋" w:hAnsi="仿宋" w:eastAsia="仿宋" w:cs="仿宋"/>
                <w:b w:val="0"/>
                <w:bCs w:val="0"/>
                <w:color w:val="auto"/>
                <w:kern w:val="2"/>
                <w:sz w:val="24"/>
                <w:szCs w:val="24"/>
                <w:lang w:val="en-US" w:eastAsia="zh-CN" w:bidi="ar-SA"/>
              </w:rPr>
              <w:t>7.其他可以代表本人专业技术能力水平的成果情况。</w:t>
            </w:r>
          </w:p>
        </w:tc>
        <w:tc>
          <w:tcPr>
            <w:tcW w:w="185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1"/>
                <w:szCs w:val="21"/>
                <w:vertAlign w:val="baseline"/>
                <w:lang w:val="en-US" w:eastAsia="zh-CN"/>
              </w:rPr>
            </w:pPr>
          </w:p>
        </w:tc>
        <w:tc>
          <w:tcPr>
            <w:tcW w:w="803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p>
        </w:tc>
      </w:tr>
    </w:tbl>
    <w:p>
      <w:pP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lang w:val="en-US" w:eastAsia="zh-CN"/>
        </w:rPr>
        <w:t>备注：</w:t>
      </w:r>
      <w:r>
        <w:rPr>
          <w:rFonts w:hint="eastAsia" w:ascii="仿宋" w:hAnsi="仿宋" w:eastAsia="仿宋" w:cs="仿宋"/>
          <w:color w:val="auto"/>
          <w:sz w:val="24"/>
          <w:szCs w:val="24"/>
          <w:highlight w:val="none"/>
          <w:lang w:val="en-US" w:eastAsia="zh-CN"/>
        </w:rPr>
        <w:t>每项代表性成果须提交该一览表</w:t>
      </w:r>
      <w:r>
        <w:rPr>
          <w:rFonts w:hint="eastAsia"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rPr>
        <w:t>A</w:t>
      </w:r>
      <w:r>
        <w:rPr>
          <w:rFonts w:hint="eastAsia" w:ascii="仿宋" w:hAnsi="仿宋" w:eastAsia="仿宋" w:cs="仿宋"/>
          <w:color w:val="auto"/>
          <w:sz w:val="24"/>
          <w:szCs w:val="24"/>
          <w:highlight w:val="none"/>
          <w:lang w:val="en-US" w:eastAsia="zh-CN"/>
        </w:rPr>
        <w:t>4，单面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限1</w:t>
      </w:r>
      <w:r>
        <w:rPr>
          <w:rFonts w:hint="eastAsia" w:ascii="仿宋" w:hAnsi="仿宋" w:eastAsia="仿宋" w:cs="仿宋"/>
          <w:color w:val="auto"/>
          <w:sz w:val="24"/>
          <w:szCs w:val="24"/>
          <w:highlight w:val="none"/>
        </w:rPr>
        <w:t>页</w:t>
      </w:r>
      <w:r>
        <w:rPr>
          <w:rFonts w:hint="eastAsia" w:ascii="仿宋" w:hAnsi="仿宋" w:eastAsia="仿宋" w:cs="仿宋"/>
          <w:color w:val="auto"/>
          <w:sz w:val="24"/>
          <w:szCs w:val="24"/>
          <w:highlight w:val="none"/>
          <w:lang w:val="en-US" w:eastAsia="zh-CN"/>
        </w:rPr>
        <w:t>）及相关成果佐证材料，并</w:t>
      </w:r>
      <w:r>
        <w:rPr>
          <w:rFonts w:hint="eastAsia" w:ascii="仿宋" w:hAnsi="仿宋" w:eastAsia="仿宋" w:cs="仿宋"/>
          <w:color w:val="auto"/>
          <w:sz w:val="24"/>
          <w:szCs w:val="24"/>
          <w:highlight w:val="none"/>
          <w:lang w:eastAsia="zh-CN"/>
        </w:rPr>
        <w:t>装订成册。</w:t>
      </w:r>
    </w:p>
    <w:p>
      <w:pPr>
        <w:ind w:firstLine="0" w:firstLineChars="0"/>
        <w:jc w:val="left"/>
        <w:rPr>
          <w:rFonts w:hint="default" w:ascii="黑体" w:hAnsi="黑体" w:eastAsia="黑体" w:cs="黑体"/>
          <w:b/>
          <w:bCs/>
          <w:color w:val="auto"/>
          <w:sz w:val="21"/>
          <w:szCs w:val="21"/>
          <w:lang w:val="en-US" w:eastAsia="zh-CN"/>
        </w:rPr>
      </w:pPr>
    </w:p>
    <w:p>
      <w:pPr>
        <w:jc w:val="center"/>
        <w:rPr>
          <w:rFonts w:hint="eastAsia" w:ascii="方正小标宋简体" w:hAnsi="方正小标宋简体" w:eastAsia="方正小标宋简体" w:cs="方正小标宋简体"/>
          <w:b w:val="0"/>
          <w:bCs w:val="0"/>
          <w:color w:val="auto"/>
          <w:sz w:val="44"/>
          <w:szCs w:val="52"/>
        </w:rPr>
      </w:pPr>
      <w:r>
        <w:rPr>
          <w:rFonts w:hint="eastAsia" w:ascii="方正小标宋简体" w:hAnsi="方正小标宋简体" w:eastAsia="方正小标宋简体" w:cs="方正小标宋简体"/>
          <w:b w:val="0"/>
          <w:bCs w:val="0"/>
          <w:color w:val="auto"/>
          <w:sz w:val="44"/>
          <w:szCs w:val="52"/>
          <w:lang w:eastAsia="zh-CN"/>
        </w:rPr>
        <w:t>正高级职称申报</w:t>
      </w:r>
      <w:r>
        <w:rPr>
          <w:rFonts w:hint="eastAsia" w:ascii="方正小标宋简体" w:hAnsi="方正小标宋简体" w:eastAsia="方正小标宋简体" w:cs="方正小标宋简体"/>
          <w:b w:val="0"/>
          <w:bCs w:val="0"/>
          <w:color w:val="auto"/>
          <w:sz w:val="44"/>
          <w:szCs w:val="52"/>
        </w:rPr>
        <w:t>代表性成果一览表</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方正小标宋简体" w:hAnsi="方正小标宋简体" w:eastAsia="方正小标宋简体" w:cs="方正小标宋简体"/>
          <w:b/>
          <w:bCs/>
          <w:color w:val="auto"/>
          <w:sz w:val="28"/>
          <w:szCs w:val="36"/>
          <w:lang w:val="en-US" w:eastAsia="zh-CN"/>
        </w:rPr>
      </w:pPr>
      <w:r>
        <w:rPr>
          <w:rFonts w:hint="eastAsia" w:ascii="方正小标宋简体" w:hAnsi="方正小标宋简体" w:eastAsia="方正小标宋简体" w:cs="方正小标宋简体"/>
          <w:b w:val="0"/>
          <w:bCs w:val="0"/>
          <w:color w:val="auto"/>
          <w:sz w:val="28"/>
          <w:szCs w:val="36"/>
          <w:lang w:eastAsia="zh-CN"/>
        </w:rPr>
        <w:t>姓名：</w:t>
      </w:r>
      <w:r>
        <w:rPr>
          <w:rFonts w:hint="eastAsia" w:ascii="方正小标宋简体" w:hAnsi="方正小标宋简体" w:eastAsia="方正小标宋简体" w:cs="方正小标宋简体"/>
          <w:b w:val="0"/>
          <w:bCs w:val="0"/>
          <w:color w:val="auto"/>
          <w:sz w:val="28"/>
          <w:szCs w:val="36"/>
          <w:lang w:val="en-US" w:eastAsia="zh-CN"/>
        </w:rPr>
        <w:t xml:space="preserve">                       单位：                                   申报专业：          </w:t>
      </w:r>
      <w:r>
        <w:rPr>
          <w:rFonts w:hint="eastAsia" w:ascii="方正小标宋简体" w:hAnsi="方正小标宋简体" w:eastAsia="方正小标宋简体" w:cs="方正小标宋简体"/>
          <w:b/>
          <w:bCs/>
          <w:color w:val="auto"/>
          <w:sz w:val="28"/>
          <w:szCs w:val="36"/>
          <w:lang w:val="en-US" w:eastAsia="zh-CN"/>
        </w:rPr>
        <w:t xml:space="preserve">                  </w:t>
      </w:r>
    </w:p>
    <w:tbl>
      <w:tblPr>
        <w:tblStyle w:val="11"/>
        <w:tblW w:w="15789"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3"/>
        <w:gridCol w:w="1937"/>
        <w:gridCol w:w="7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5789" w:type="dxa"/>
            <w:gridSpan w:val="3"/>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b w:val="0"/>
                <w:bCs w:val="0"/>
                <w:color w:val="auto"/>
                <w:sz w:val="21"/>
                <w:szCs w:val="24"/>
                <w:vertAlign w:val="baseline"/>
                <w:lang w:val="en-US" w:eastAsia="zh-CN"/>
              </w:rPr>
            </w:pPr>
            <w:r>
              <w:rPr>
                <w:rFonts w:hint="eastAsia" w:ascii="方正小标宋简体" w:hAnsi="方正小标宋简体" w:eastAsia="方正小标宋简体" w:cs="方正小标宋简体"/>
                <w:b w:val="0"/>
                <w:bCs w:val="0"/>
                <w:color w:val="auto"/>
                <w:sz w:val="24"/>
                <w:szCs w:val="32"/>
                <w:vertAlign w:val="baseline"/>
                <w:lang w:val="en-US" w:eastAsia="zh-CN"/>
              </w:rPr>
              <w:t>代表性成果（  ）名称：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58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 w:val="0"/>
                <w:bCs w:val="0"/>
                <w:color w:val="auto"/>
                <w:sz w:val="21"/>
                <w:szCs w:val="24"/>
                <w:vertAlign w:val="baseline"/>
                <w:lang w:val="en-US" w:eastAsia="zh-CN"/>
              </w:rPr>
            </w:pPr>
            <w:r>
              <w:rPr>
                <w:rFonts w:hint="eastAsia" w:ascii="方正小标宋简体" w:hAnsi="方正小标宋简体" w:eastAsia="方正小标宋简体" w:cs="方正小标宋简体"/>
                <w:b w:val="0"/>
                <w:bCs w:val="0"/>
                <w:color w:val="auto"/>
                <w:sz w:val="21"/>
                <w:szCs w:val="24"/>
                <w:vertAlign w:val="baseline"/>
                <w:lang w:val="en-US" w:eastAsia="zh-CN"/>
              </w:rPr>
              <w:t>成果类型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1"/>
                <w:szCs w:val="24"/>
                <w:vertAlign w:val="baseline"/>
                <w:lang w:val="en-US" w:eastAsia="zh-CN"/>
              </w:rPr>
            </w:pPr>
            <w:r>
              <w:rPr>
                <w:rFonts w:hint="eastAsia" w:ascii="方正小标宋简体" w:hAnsi="方正小标宋简体" w:eastAsia="方正小标宋简体" w:cs="方正小标宋简体"/>
                <w:b w:val="0"/>
                <w:bCs w:val="0"/>
                <w:color w:val="auto"/>
                <w:sz w:val="21"/>
                <w:szCs w:val="24"/>
                <w:vertAlign w:val="baseline"/>
                <w:lang w:val="en-US" w:eastAsia="zh-CN"/>
              </w:rPr>
              <w:t>（在相应的□打“√”，可多选）</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 w:val="0"/>
                <w:bCs w:val="0"/>
                <w:color w:val="auto"/>
                <w:sz w:val="21"/>
                <w:szCs w:val="24"/>
                <w:vertAlign w:val="baseline"/>
                <w:lang w:val="en-US" w:eastAsia="zh-CN"/>
              </w:rPr>
            </w:pPr>
            <w:r>
              <w:rPr>
                <w:rFonts w:hint="eastAsia" w:ascii="方正小标宋简体" w:hAnsi="方正小标宋简体" w:eastAsia="方正小标宋简体" w:cs="方正小标宋简体"/>
                <w:b w:val="0"/>
                <w:bCs w:val="0"/>
                <w:color w:val="auto"/>
                <w:sz w:val="21"/>
                <w:szCs w:val="24"/>
                <w:vertAlign w:val="baseline"/>
                <w:lang w:val="en-US" w:eastAsia="zh-CN"/>
              </w:rPr>
              <w:t>成果佐证材料</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1"/>
                <w:szCs w:val="24"/>
                <w:vertAlign w:val="baseline"/>
                <w:lang w:val="en-US" w:eastAsia="zh-CN"/>
              </w:rPr>
            </w:pPr>
            <w:r>
              <w:rPr>
                <w:rFonts w:hint="eastAsia" w:ascii="方正小标宋简体" w:hAnsi="方正小标宋简体" w:eastAsia="方正小标宋简体" w:cs="方正小标宋简体"/>
                <w:b w:val="0"/>
                <w:bCs w:val="0"/>
                <w:color w:val="auto"/>
                <w:sz w:val="21"/>
                <w:szCs w:val="24"/>
                <w:vertAlign w:val="baseline"/>
                <w:lang w:val="en-US" w:eastAsia="zh-CN"/>
              </w:rPr>
              <w:t>（填写附件索引）</w:t>
            </w:r>
          </w:p>
        </w:tc>
        <w:tc>
          <w:tcPr>
            <w:tcW w:w="798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color w:val="auto"/>
                <w:kern w:val="2"/>
                <w:sz w:val="24"/>
                <w:szCs w:val="24"/>
                <w:lang w:val="en-US" w:eastAsia="zh-CN" w:bidi="ar-SA"/>
              </w:rPr>
            </w:pPr>
            <w:r>
              <w:rPr>
                <w:rFonts w:hint="eastAsia" w:ascii="方正小标宋简体" w:hAnsi="方正小标宋简体" w:eastAsia="方正小标宋简体" w:cs="方正小标宋简体"/>
                <w:b w:val="0"/>
                <w:bCs w:val="0"/>
                <w:color w:val="auto"/>
                <w:sz w:val="21"/>
                <w:szCs w:val="24"/>
                <w:vertAlign w:val="baseline"/>
                <w:lang w:val="en-US" w:eastAsia="zh-CN"/>
              </w:rPr>
              <w:t>成果简介（限400字）</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exact"/>
        </w:trPr>
        <w:tc>
          <w:tcPr>
            <w:tcW w:w="586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15"/>
                <w:szCs w:val="15"/>
                <w:lang w:val="en-US" w:eastAsia="zh-CN" w:bidi="ar-SA"/>
              </w:rPr>
            </w:pPr>
            <w:r>
              <w:rPr>
                <w:rFonts w:hint="eastAsia" w:ascii="仿宋" w:hAnsi="仿宋" w:eastAsia="仿宋" w:cs="仿宋"/>
                <w:b w:val="0"/>
                <w:bCs w:val="0"/>
                <w:color w:val="auto"/>
                <w:kern w:val="2"/>
                <w:sz w:val="24"/>
                <w:szCs w:val="24"/>
                <w:lang w:val="en-US" w:eastAsia="zh-CN" w:bidi="ar-SA"/>
              </w:rPr>
              <w:sym w:font="Wingdings" w:char="00A8"/>
            </w:r>
            <w:r>
              <w:rPr>
                <w:rFonts w:hint="eastAsia" w:ascii="仿宋" w:hAnsi="仿宋" w:eastAsia="仿宋" w:cs="仿宋"/>
                <w:b w:val="0"/>
                <w:bCs w:val="0"/>
                <w:color w:val="auto"/>
                <w:kern w:val="2"/>
                <w:sz w:val="24"/>
                <w:szCs w:val="24"/>
                <w:lang w:val="en-US" w:eastAsia="zh-CN" w:bidi="ar-SA"/>
              </w:rPr>
              <w:t>1.作为项目负责人或技术负责人完成的具有显著经济效益或社会效益的，解决关键核心技术问题、处理重大风险问题或解决公共突发事件的本专业相关技术成果情况。</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1"/>
                <w:szCs w:val="21"/>
                <w:vertAlign w:val="baseline"/>
                <w:lang w:val="en-US" w:eastAsia="zh-CN"/>
              </w:rPr>
            </w:pPr>
          </w:p>
        </w:tc>
        <w:tc>
          <w:tcPr>
            <w:tcW w:w="7989" w:type="dxa"/>
            <w:vMerge w:val="restart"/>
            <w:shd w:val="clear" w:color="auto" w:fill="auto"/>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586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sym w:font="Wingdings" w:char="00A8"/>
            </w:r>
            <w:r>
              <w:rPr>
                <w:rFonts w:hint="eastAsia" w:ascii="仿宋" w:hAnsi="仿宋" w:eastAsia="仿宋" w:cs="仿宋"/>
                <w:b w:val="0"/>
                <w:bCs w:val="0"/>
                <w:color w:val="auto"/>
                <w:kern w:val="2"/>
                <w:sz w:val="24"/>
                <w:szCs w:val="24"/>
                <w:lang w:val="en-US" w:eastAsia="zh-CN" w:bidi="ar-SA"/>
              </w:rPr>
              <w:t>2.作为第一发明人取得的本专业相关发明专利情况。</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1"/>
                <w:szCs w:val="21"/>
                <w:vertAlign w:val="baseline"/>
                <w:lang w:val="en-US" w:eastAsia="zh-CN"/>
              </w:rPr>
            </w:pPr>
          </w:p>
        </w:tc>
        <w:tc>
          <w:tcPr>
            <w:tcW w:w="79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586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sym w:font="Wingdings" w:char="00A8"/>
            </w:r>
            <w:r>
              <w:rPr>
                <w:rFonts w:hint="eastAsia" w:ascii="仿宋" w:hAnsi="仿宋" w:eastAsia="仿宋" w:cs="仿宋"/>
                <w:b w:val="0"/>
                <w:bCs w:val="0"/>
                <w:color w:val="auto"/>
                <w:kern w:val="2"/>
                <w:sz w:val="24"/>
                <w:szCs w:val="24"/>
                <w:lang w:val="en-US" w:eastAsia="zh-CN" w:bidi="ar-SA"/>
              </w:rPr>
              <w:t>3.作为第一完成人完成的具有较高水平和实践指导意义的技术研究报告、产业报告、技术解决方案等情况。</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1"/>
                <w:szCs w:val="21"/>
                <w:vertAlign w:val="baseline"/>
                <w:lang w:val="en-US" w:eastAsia="zh-CN"/>
              </w:rPr>
            </w:pPr>
          </w:p>
        </w:tc>
        <w:tc>
          <w:tcPr>
            <w:tcW w:w="79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exact"/>
        </w:trPr>
        <w:tc>
          <w:tcPr>
            <w:tcW w:w="586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sym w:font="Wingdings" w:char="00A8"/>
            </w:r>
            <w:r>
              <w:rPr>
                <w:rFonts w:hint="eastAsia" w:ascii="仿宋" w:hAnsi="仿宋" w:eastAsia="仿宋" w:cs="仿宋"/>
                <w:b w:val="0"/>
                <w:bCs w:val="0"/>
                <w:color w:val="auto"/>
                <w:kern w:val="2"/>
                <w:sz w:val="24"/>
                <w:szCs w:val="24"/>
                <w:lang w:val="en-US" w:eastAsia="zh-CN" w:bidi="ar-SA"/>
              </w:rPr>
              <w:t>4.作为第一作者在学术期刊上公开发表的论文，或作为第一作者编写的本专业相关专著、译著、教材、工具书籍或科普书籍等情况。</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1"/>
                <w:szCs w:val="21"/>
                <w:vertAlign w:val="baseline"/>
                <w:lang w:val="en-US" w:eastAsia="zh-CN"/>
              </w:rPr>
            </w:pPr>
          </w:p>
        </w:tc>
        <w:tc>
          <w:tcPr>
            <w:tcW w:w="79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trPr>
        <w:tc>
          <w:tcPr>
            <w:tcW w:w="586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sym w:font="Wingdings" w:char="00A8"/>
            </w:r>
            <w:r>
              <w:rPr>
                <w:rFonts w:hint="eastAsia" w:ascii="仿宋" w:hAnsi="仿宋" w:eastAsia="仿宋" w:cs="仿宋"/>
                <w:b w:val="0"/>
                <w:bCs w:val="0"/>
                <w:color w:val="auto"/>
                <w:kern w:val="2"/>
                <w:sz w:val="24"/>
                <w:szCs w:val="24"/>
                <w:lang w:val="en-US" w:eastAsia="zh-CN" w:bidi="ar-SA"/>
              </w:rPr>
              <w:t>5.作为第一起草人编制的本专业相关标准、技术规范情况。</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1"/>
                <w:szCs w:val="21"/>
                <w:vertAlign w:val="baseline"/>
                <w:lang w:val="en-US" w:eastAsia="zh-CN"/>
              </w:rPr>
            </w:pPr>
          </w:p>
        </w:tc>
        <w:tc>
          <w:tcPr>
            <w:tcW w:w="79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586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sym w:font="Wingdings" w:char="00A8"/>
            </w:r>
            <w:r>
              <w:rPr>
                <w:rFonts w:hint="eastAsia" w:ascii="仿宋" w:hAnsi="仿宋" w:eastAsia="仿宋" w:cs="仿宋"/>
                <w:b w:val="0"/>
                <w:bCs w:val="0"/>
                <w:color w:val="auto"/>
                <w:kern w:val="2"/>
                <w:sz w:val="24"/>
                <w:szCs w:val="24"/>
                <w:lang w:val="en-US" w:eastAsia="zh-CN" w:bidi="ar-SA"/>
              </w:rPr>
              <w:t>6.获得的本专业相关重要奖项情况，或者获得的有关单位认可或肯定情况。</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1"/>
                <w:szCs w:val="21"/>
                <w:vertAlign w:val="baseline"/>
                <w:lang w:val="en-US" w:eastAsia="zh-CN"/>
              </w:rPr>
            </w:pPr>
          </w:p>
        </w:tc>
        <w:tc>
          <w:tcPr>
            <w:tcW w:w="79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86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sym w:font="Wingdings" w:char="00A8"/>
            </w:r>
            <w:r>
              <w:rPr>
                <w:rFonts w:hint="eastAsia" w:ascii="仿宋" w:hAnsi="仿宋" w:eastAsia="仿宋" w:cs="仿宋"/>
                <w:b w:val="0"/>
                <w:bCs w:val="0"/>
                <w:color w:val="auto"/>
                <w:kern w:val="2"/>
                <w:sz w:val="24"/>
                <w:szCs w:val="24"/>
                <w:lang w:val="en-US" w:eastAsia="zh-CN" w:bidi="ar-SA"/>
              </w:rPr>
              <w:t>7.其他可以代表本人专业技术能力水平的成果情况。</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1"/>
                <w:szCs w:val="21"/>
                <w:vertAlign w:val="baseline"/>
                <w:lang w:val="en-US" w:eastAsia="zh-CN"/>
              </w:rPr>
            </w:pPr>
          </w:p>
        </w:tc>
        <w:tc>
          <w:tcPr>
            <w:tcW w:w="79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lang w:val="en-US" w:eastAsia="zh-CN" w:bidi="ar-SA"/>
              </w:rPr>
            </w:pPr>
          </w:p>
        </w:tc>
      </w:tr>
    </w:tbl>
    <w:p>
      <w:pPr>
        <w:spacing w:line="240" w:lineRule="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lang w:val="en-US" w:eastAsia="zh-CN"/>
        </w:rPr>
        <w:t>备注：</w:t>
      </w:r>
      <w:r>
        <w:rPr>
          <w:rFonts w:hint="eastAsia" w:ascii="仿宋" w:hAnsi="仿宋" w:eastAsia="仿宋" w:cs="仿宋"/>
          <w:color w:val="auto"/>
          <w:sz w:val="24"/>
          <w:szCs w:val="24"/>
          <w:highlight w:val="none"/>
          <w:lang w:val="en-US" w:eastAsia="zh-CN"/>
        </w:rPr>
        <w:t>每项代表性成果须提交该一览表</w:t>
      </w:r>
      <w:r>
        <w:rPr>
          <w:rFonts w:hint="eastAsia"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rPr>
        <w:t>A</w:t>
      </w:r>
      <w:r>
        <w:rPr>
          <w:rFonts w:hint="eastAsia" w:ascii="仿宋" w:hAnsi="仿宋" w:eastAsia="仿宋" w:cs="仿宋"/>
          <w:color w:val="auto"/>
          <w:sz w:val="24"/>
          <w:szCs w:val="24"/>
          <w:highlight w:val="none"/>
          <w:lang w:val="en-US" w:eastAsia="zh-CN"/>
        </w:rPr>
        <w:t>4，单面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限1</w:t>
      </w:r>
      <w:r>
        <w:rPr>
          <w:rFonts w:hint="eastAsia" w:ascii="仿宋" w:hAnsi="仿宋" w:eastAsia="仿宋" w:cs="仿宋"/>
          <w:color w:val="auto"/>
          <w:sz w:val="24"/>
          <w:szCs w:val="24"/>
          <w:highlight w:val="none"/>
        </w:rPr>
        <w:t>页</w:t>
      </w:r>
      <w:r>
        <w:rPr>
          <w:rFonts w:hint="eastAsia" w:ascii="仿宋" w:hAnsi="仿宋" w:eastAsia="仿宋" w:cs="仿宋"/>
          <w:color w:val="auto"/>
          <w:sz w:val="24"/>
          <w:szCs w:val="24"/>
          <w:highlight w:val="none"/>
          <w:lang w:val="en-US" w:eastAsia="zh-CN"/>
        </w:rPr>
        <w:t>）及相关成果佐证材料，并</w:t>
      </w:r>
      <w:r>
        <w:rPr>
          <w:rFonts w:hint="eastAsia" w:ascii="仿宋" w:hAnsi="仿宋" w:eastAsia="仿宋" w:cs="仿宋"/>
          <w:color w:val="auto"/>
          <w:sz w:val="24"/>
          <w:szCs w:val="24"/>
          <w:highlight w:val="none"/>
          <w:lang w:eastAsia="zh-CN"/>
        </w:rPr>
        <w:t>装订成册。</w:t>
      </w:r>
    </w:p>
    <w:sectPr>
      <w:pgSz w:w="16838" w:h="11906" w:orient="landscape"/>
      <w:pgMar w:top="397" w:right="760" w:bottom="283" w:left="873" w:header="1134" w:footer="150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5D2A34"/>
    <w:multiLevelType w:val="singleLevel"/>
    <w:tmpl w:val="FE5D2A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2VlN2FmM2EzN2FmODNkYzNlZWQ0NDRiNWFlMjYifQ=="/>
  </w:docVars>
  <w:rsids>
    <w:rsidRoot w:val="00B9238D"/>
    <w:rsid w:val="0000656D"/>
    <w:rsid w:val="00025D4E"/>
    <w:rsid w:val="00030177"/>
    <w:rsid w:val="000349F0"/>
    <w:rsid w:val="00052AC0"/>
    <w:rsid w:val="00053E41"/>
    <w:rsid w:val="0005513E"/>
    <w:rsid w:val="00064A42"/>
    <w:rsid w:val="00096096"/>
    <w:rsid w:val="000F7032"/>
    <w:rsid w:val="00102F9F"/>
    <w:rsid w:val="00140CA0"/>
    <w:rsid w:val="0015483F"/>
    <w:rsid w:val="00164407"/>
    <w:rsid w:val="00177E4F"/>
    <w:rsid w:val="001812D2"/>
    <w:rsid w:val="001C0570"/>
    <w:rsid w:val="002069A3"/>
    <w:rsid w:val="002158AB"/>
    <w:rsid w:val="00225959"/>
    <w:rsid w:val="00236B30"/>
    <w:rsid w:val="00267097"/>
    <w:rsid w:val="0027447C"/>
    <w:rsid w:val="002C389C"/>
    <w:rsid w:val="002E5E51"/>
    <w:rsid w:val="003010B7"/>
    <w:rsid w:val="00320C59"/>
    <w:rsid w:val="003260B6"/>
    <w:rsid w:val="00327437"/>
    <w:rsid w:val="00394E15"/>
    <w:rsid w:val="004028A3"/>
    <w:rsid w:val="00416C45"/>
    <w:rsid w:val="00446D0A"/>
    <w:rsid w:val="004518E9"/>
    <w:rsid w:val="004B5E31"/>
    <w:rsid w:val="004C3647"/>
    <w:rsid w:val="00522590"/>
    <w:rsid w:val="0052705C"/>
    <w:rsid w:val="005428F1"/>
    <w:rsid w:val="00551A18"/>
    <w:rsid w:val="00582220"/>
    <w:rsid w:val="005A5755"/>
    <w:rsid w:val="005C76DC"/>
    <w:rsid w:val="005E3CFF"/>
    <w:rsid w:val="00682C97"/>
    <w:rsid w:val="006870B7"/>
    <w:rsid w:val="0069213E"/>
    <w:rsid w:val="00693487"/>
    <w:rsid w:val="006C447E"/>
    <w:rsid w:val="006E2CEB"/>
    <w:rsid w:val="006F66FB"/>
    <w:rsid w:val="00700C1D"/>
    <w:rsid w:val="00720D22"/>
    <w:rsid w:val="007277D8"/>
    <w:rsid w:val="007405B4"/>
    <w:rsid w:val="0074607D"/>
    <w:rsid w:val="007A2F1B"/>
    <w:rsid w:val="007C4D36"/>
    <w:rsid w:val="007E02EB"/>
    <w:rsid w:val="00805AAD"/>
    <w:rsid w:val="0083008D"/>
    <w:rsid w:val="008A1423"/>
    <w:rsid w:val="008B4E41"/>
    <w:rsid w:val="008B56C7"/>
    <w:rsid w:val="008D5A43"/>
    <w:rsid w:val="00931987"/>
    <w:rsid w:val="00946C7B"/>
    <w:rsid w:val="00950E76"/>
    <w:rsid w:val="009B1FFE"/>
    <w:rsid w:val="009C1E3B"/>
    <w:rsid w:val="009D237D"/>
    <w:rsid w:val="00A03AD9"/>
    <w:rsid w:val="00A84CF9"/>
    <w:rsid w:val="00AD4804"/>
    <w:rsid w:val="00AF7BCB"/>
    <w:rsid w:val="00B52132"/>
    <w:rsid w:val="00B759B3"/>
    <w:rsid w:val="00B81C46"/>
    <w:rsid w:val="00B83B79"/>
    <w:rsid w:val="00B9238D"/>
    <w:rsid w:val="00B9557B"/>
    <w:rsid w:val="00C1097F"/>
    <w:rsid w:val="00C116CD"/>
    <w:rsid w:val="00C53D95"/>
    <w:rsid w:val="00C6151F"/>
    <w:rsid w:val="00C70CEC"/>
    <w:rsid w:val="00C73AB1"/>
    <w:rsid w:val="00C75CD2"/>
    <w:rsid w:val="00CD2DCB"/>
    <w:rsid w:val="00CF334C"/>
    <w:rsid w:val="00D16AA8"/>
    <w:rsid w:val="00D25723"/>
    <w:rsid w:val="00D51B04"/>
    <w:rsid w:val="00D71F63"/>
    <w:rsid w:val="00D731F3"/>
    <w:rsid w:val="00D75B73"/>
    <w:rsid w:val="00D835DE"/>
    <w:rsid w:val="00D921E6"/>
    <w:rsid w:val="00DB5B59"/>
    <w:rsid w:val="00DF146A"/>
    <w:rsid w:val="00E008AB"/>
    <w:rsid w:val="00E0733A"/>
    <w:rsid w:val="00E15B01"/>
    <w:rsid w:val="00E17C53"/>
    <w:rsid w:val="00E26FE3"/>
    <w:rsid w:val="00E51D43"/>
    <w:rsid w:val="00E53AA6"/>
    <w:rsid w:val="00E575DF"/>
    <w:rsid w:val="00E67777"/>
    <w:rsid w:val="00E92C4D"/>
    <w:rsid w:val="00ED4A7F"/>
    <w:rsid w:val="00EE6A5E"/>
    <w:rsid w:val="00F37705"/>
    <w:rsid w:val="00F67A57"/>
    <w:rsid w:val="00F85CE2"/>
    <w:rsid w:val="01C506B1"/>
    <w:rsid w:val="02DB45F6"/>
    <w:rsid w:val="03DC41B1"/>
    <w:rsid w:val="04180B39"/>
    <w:rsid w:val="04383E3C"/>
    <w:rsid w:val="047644E4"/>
    <w:rsid w:val="052102F4"/>
    <w:rsid w:val="067601CC"/>
    <w:rsid w:val="06FC76C2"/>
    <w:rsid w:val="087310A4"/>
    <w:rsid w:val="0A3D0606"/>
    <w:rsid w:val="0B634000"/>
    <w:rsid w:val="0D3E519A"/>
    <w:rsid w:val="0D840381"/>
    <w:rsid w:val="0DCE35F0"/>
    <w:rsid w:val="0DFC24FE"/>
    <w:rsid w:val="0E073C3F"/>
    <w:rsid w:val="0E6F4F48"/>
    <w:rsid w:val="0F1B6BFB"/>
    <w:rsid w:val="10C670E9"/>
    <w:rsid w:val="10FB5335"/>
    <w:rsid w:val="129776AF"/>
    <w:rsid w:val="12B137E5"/>
    <w:rsid w:val="13987C27"/>
    <w:rsid w:val="13A75CC4"/>
    <w:rsid w:val="13D64817"/>
    <w:rsid w:val="14204A12"/>
    <w:rsid w:val="14492F4B"/>
    <w:rsid w:val="144D34D9"/>
    <w:rsid w:val="148E0DD7"/>
    <w:rsid w:val="15763D45"/>
    <w:rsid w:val="157F52EF"/>
    <w:rsid w:val="15B81A5A"/>
    <w:rsid w:val="17A016DB"/>
    <w:rsid w:val="17FF4303"/>
    <w:rsid w:val="18880D62"/>
    <w:rsid w:val="1976444C"/>
    <w:rsid w:val="1A241393"/>
    <w:rsid w:val="1A2E54F5"/>
    <w:rsid w:val="1ADF238C"/>
    <w:rsid w:val="1E5B7F7C"/>
    <w:rsid w:val="1F262338"/>
    <w:rsid w:val="1FC86D67"/>
    <w:rsid w:val="20006652"/>
    <w:rsid w:val="20125A27"/>
    <w:rsid w:val="20A774A8"/>
    <w:rsid w:val="21324B18"/>
    <w:rsid w:val="21E9773E"/>
    <w:rsid w:val="227B1C00"/>
    <w:rsid w:val="238B1303"/>
    <w:rsid w:val="23F346B4"/>
    <w:rsid w:val="250448DF"/>
    <w:rsid w:val="250E1CE4"/>
    <w:rsid w:val="269066D0"/>
    <w:rsid w:val="27217956"/>
    <w:rsid w:val="27F17B4C"/>
    <w:rsid w:val="2AA77941"/>
    <w:rsid w:val="2AC10110"/>
    <w:rsid w:val="2B1A447B"/>
    <w:rsid w:val="2CCA6FE2"/>
    <w:rsid w:val="2D6B4704"/>
    <w:rsid w:val="2E49088D"/>
    <w:rsid w:val="2E773ECE"/>
    <w:rsid w:val="2F0A3A24"/>
    <w:rsid w:val="2F821D0D"/>
    <w:rsid w:val="307A24E3"/>
    <w:rsid w:val="30A454EA"/>
    <w:rsid w:val="33CA6125"/>
    <w:rsid w:val="34DA1860"/>
    <w:rsid w:val="35727C2D"/>
    <w:rsid w:val="35914485"/>
    <w:rsid w:val="35990E27"/>
    <w:rsid w:val="36CA3A99"/>
    <w:rsid w:val="37693E47"/>
    <w:rsid w:val="37A94B35"/>
    <w:rsid w:val="384F4255"/>
    <w:rsid w:val="38C56C0D"/>
    <w:rsid w:val="38E355C3"/>
    <w:rsid w:val="3986014B"/>
    <w:rsid w:val="39AB5E03"/>
    <w:rsid w:val="3AAF09B2"/>
    <w:rsid w:val="3B90134E"/>
    <w:rsid w:val="3CB86D18"/>
    <w:rsid w:val="3D115F7D"/>
    <w:rsid w:val="3D473EB5"/>
    <w:rsid w:val="3DEB2C72"/>
    <w:rsid w:val="3E824F32"/>
    <w:rsid w:val="3F146DFA"/>
    <w:rsid w:val="40210BCD"/>
    <w:rsid w:val="40BC24FC"/>
    <w:rsid w:val="4204119D"/>
    <w:rsid w:val="42190876"/>
    <w:rsid w:val="4397623D"/>
    <w:rsid w:val="448C4547"/>
    <w:rsid w:val="4535754E"/>
    <w:rsid w:val="462B43D3"/>
    <w:rsid w:val="466A68F8"/>
    <w:rsid w:val="46EF9F65"/>
    <w:rsid w:val="4E913C65"/>
    <w:rsid w:val="4F292799"/>
    <w:rsid w:val="4F8F4112"/>
    <w:rsid w:val="4F952A3E"/>
    <w:rsid w:val="4FEE65F2"/>
    <w:rsid w:val="50125E3D"/>
    <w:rsid w:val="50923421"/>
    <w:rsid w:val="52C605BD"/>
    <w:rsid w:val="54434FAD"/>
    <w:rsid w:val="55820D4A"/>
    <w:rsid w:val="570566FB"/>
    <w:rsid w:val="570F6447"/>
    <w:rsid w:val="57D92E5A"/>
    <w:rsid w:val="59141C8C"/>
    <w:rsid w:val="59656B86"/>
    <w:rsid w:val="5A235F34"/>
    <w:rsid w:val="5BFF2D68"/>
    <w:rsid w:val="5D9E4863"/>
    <w:rsid w:val="5DFB9E2B"/>
    <w:rsid w:val="5DFE5C52"/>
    <w:rsid w:val="5E2C6599"/>
    <w:rsid w:val="5F830A72"/>
    <w:rsid w:val="5FCF7C88"/>
    <w:rsid w:val="613C488D"/>
    <w:rsid w:val="62563487"/>
    <w:rsid w:val="639153FE"/>
    <w:rsid w:val="643561D8"/>
    <w:rsid w:val="64B24C57"/>
    <w:rsid w:val="663E5786"/>
    <w:rsid w:val="66E852B8"/>
    <w:rsid w:val="670658C8"/>
    <w:rsid w:val="68003388"/>
    <w:rsid w:val="69742597"/>
    <w:rsid w:val="697E105A"/>
    <w:rsid w:val="6A606AC2"/>
    <w:rsid w:val="6B6D0080"/>
    <w:rsid w:val="6B945E48"/>
    <w:rsid w:val="6C117498"/>
    <w:rsid w:val="6C5775A1"/>
    <w:rsid w:val="6C691082"/>
    <w:rsid w:val="6CA2657E"/>
    <w:rsid w:val="6D0B0FFF"/>
    <w:rsid w:val="6DC26C9C"/>
    <w:rsid w:val="6DD39E3E"/>
    <w:rsid w:val="7080699B"/>
    <w:rsid w:val="729A3B64"/>
    <w:rsid w:val="74E77578"/>
    <w:rsid w:val="754D5D9C"/>
    <w:rsid w:val="76022865"/>
    <w:rsid w:val="767A147A"/>
    <w:rsid w:val="782D7D48"/>
    <w:rsid w:val="78E35B98"/>
    <w:rsid w:val="795310F0"/>
    <w:rsid w:val="79607A03"/>
    <w:rsid w:val="797405CD"/>
    <w:rsid w:val="797F43D4"/>
    <w:rsid w:val="7BFA774B"/>
    <w:rsid w:val="7CF331CB"/>
    <w:rsid w:val="7D626B1A"/>
    <w:rsid w:val="7D6F16C1"/>
    <w:rsid w:val="7DA10A0F"/>
    <w:rsid w:val="7DCF286C"/>
    <w:rsid w:val="7E484302"/>
    <w:rsid w:val="7E8A4770"/>
    <w:rsid w:val="7EF59B93"/>
    <w:rsid w:val="7FC35B06"/>
    <w:rsid w:val="7FD67876"/>
    <w:rsid w:val="7FEE9739"/>
    <w:rsid w:val="DEFD606F"/>
    <w:rsid w:val="DFFAA78B"/>
    <w:rsid w:val="EDB37975"/>
    <w:rsid w:val="F3F6576F"/>
    <w:rsid w:val="F7FF0190"/>
    <w:rsid w:val="FFDBCB06"/>
    <w:rsid w:val="FFE7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szCs w:val="22"/>
    </w:rPr>
  </w:style>
  <w:style w:type="paragraph" w:styleId="3">
    <w:name w:val="Body Text Indent"/>
    <w:basedOn w:val="1"/>
    <w:qFormat/>
    <w:uiPriority w:val="0"/>
    <w:pPr>
      <w:spacing w:line="560" w:lineRule="exact"/>
      <w:ind w:firstLine="600" w:firstLineChars="200"/>
      <w:outlineLvl w:val="0"/>
    </w:pPr>
    <w:rPr>
      <w:rFonts w:ascii="仿宋_GB2312" w:eastAsia="仿宋_GB2312"/>
      <w:sz w:val="30"/>
    </w:rPr>
  </w:style>
  <w:style w:type="paragraph" w:styleId="4">
    <w:name w:val="Body Text Indent 2"/>
    <w:basedOn w:val="1"/>
    <w:qFormat/>
    <w:uiPriority w:val="0"/>
    <w:pPr>
      <w:snapToGrid w:val="0"/>
      <w:spacing w:line="600" w:lineRule="exact"/>
      <w:ind w:firstLine="640" w:firstLineChars="200"/>
    </w:pPr>
    <w:rPr>
      <w:rFonts w:ascii="仿宋_GB2312" w:eastAsia="仿宋_GB2312"/>
      <w:color w:val="FF0000"/>
      <w:sz w:val="32"/>
      <w:szCs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5"/>
    <w:qFormat/>
    <w:uiPriority w:val="0"/>
    <w:pPr>
      <w:spacing w:before="240" w:after="60" w:line="312" w:lineRule="auto"/>
      <w:jc w:val="center"/>
      <w:outlineLvl w:val="1"/>
    </w:pPr>
    <w:rPr>
      <w:rFonts w:ascii="Cambria" w:hAnsi="Cambria"/>
      <w:b/>
      <w:bCs/>
      <w:kern w:val="28"/>
      <w:sz w:val="32"/>
      <w:szCs w:val="3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副标题 Char"/>
    <w:link w:val="8"/>
    <w:qFormat/>
    <w:uiPriority w:val="0"/>
    <w:rPr>
      <w:rFonts w:ascii="Cambria" w:hAnsi="Cambria" w:cs="Times New Roman"/>
      <w:b/>
      <w:bCs/>
      <w:kern w:val="28"/>
      <w:sz w:val="32"/>
      <w:szCs w:val="32"/>
    </w:rPr>
  </w:style>
  <w:style w:type="paragraph" w:customStyle="1" w:styleId="16">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2822</Words>
  <Characters>2987</Characters>
  <Lines>11</Lines>
  <Paragraphs>3</Paragraphs>
  <TotalTime>9</TotalTime>
  <ScaleCrop>false</ScaleCrop>
  <LinksUpToDate>false</LinksUpToDate>
  <CharactersWithSpaces>3257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2023-01-17T16:33:00Z</dcterms:created>
  <dc:creator>黄文宇</dc:creator>
  <cp:lastModifiedBy>lxf</cp:lastModifiedBy>
  <cp:lastPrinted>2024-01-20T02:39:00Z</cp:lastPrinted>
  <dcterms:modified xsi:type="dcterms:W3CDTF">2026-02-02T17:33:28Z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BC489AC17EE0425EB131BDFA1863F78B</vt:lpwstr>
  </property>
  <property fmtid="{D5CDD505-2E9C-101B-9397-08002B2CF9AE}" pid="4" name="KSOTemplateDocerSaveRecord">
    <vt:lpwstr>eyJoZGlkIjoiNDgyMzUxNWM3NDEzYmIyYjgwM2MyZjFmNmEwMTg0NjQiLCJ1c2VySWQiOiIxOTYyNzI3NDcifQ==</vt:lpwstr>
  </property>
</Properties>
</file>