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snapToGrid w:val="0"/>
        <w:spacing w:line="64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初次职称考核认定纸质材料报送具体要求</w:t>
      </w:r>
    </w:p>
    <w:p>
      <w:pPr>
        <w:spacing w:line="59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（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年度）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纸质申报材料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统一装在硬质塑料文件盒内，避免申报材料散失。文件盒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密封，并加盖主管单位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或区人社局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的骑缝章，否则不予受理。纸质材料具体要求如下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《（）级初次职称考核认定送审材料目录清单》（见附件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），</w:t>
      </w:r>
      <w:r>
        <w:rPr>
          <w:rFonts w:ascii="Times New Roman" w:hAnsi="Times New Roman" w:eastAsia="仿宋"/>
          <w:color w:val="auto"/>
          <w:sz w:val="32"/>
          <w:szCs w:val="32"/>
        </w:rPr>
        <w:t>1式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份，用A4纸单面印制，粘贴在装申报材料的硬质塑料档案盒上。</w:t>
      </w:r>
    </w:p>
    <w:p>
      <w:pPr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二、《广东省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》，1式1份，用A4纸双面印制，装订成册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。该表由系统自动生成，申报人不可对申报表的表格及内容标题进行修改与删除，只能对个人信息中个人在系统中填写数据部分的格式进行调整。</w:t>
      </w:r>
    </w:p>
    <w:p>
      <w:pPr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i w:val="0"/>
          <w:iCs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color w:val="auto"/>
          <w:sz w:val="32"/>
          <w:szCs w:val="32"/>
        </w:rPr>
        <w:t>必须严格按照以下要求编页码、打印、装订。</w:t>
      </w:r>
    </w:p>
    <w:p>
      <w:pPr>
        <w:widowControl/>
        <w:snapToGrid w:val="0"/>
        <w:spacing w:line="64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此表采用双面打印，打印装订时不可改变表格的正反面规则，奇数页码（如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）打印在正面，偶数页码（如“第</w:t>
      </w:r>
      <w:r>
        <w:rPr>
          <w:rFonts w:ascii="Times New Roman" w:hAnsi="Times New Roman" w:eastAsia="仿宋"/>
          <w:color w:val="auto"/>
          <w:sz w:val="32"/>
          <w:szCs w:val="32"/>
        </w:rPr>
        <w:t>8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页”）打在背面。如内容过多会出现页码如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-</w:t>
      </w:r>
      <w:r>
        <w:rPr>
          <w:rFonts w:ascii="Times New Roman" w:hAnsi="Times New Roman" w:eastAsia="仿宋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页共</w:t>
      </w:r>
      <w:r>
        <w:rPr>
          <w:rFonts w:ascii="Times New Roman" w:hAnsi="Times New Roman" w:eastAsia="仿宋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的页，该页为第</w:t>
      </w:r>
      <w:r>
        <w:rPr>
          <w:rFonts w:ascii="Times New Roman" w:hAnsi="Times New Roman" w:eastAsia="仿宋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页的附加页。出现附加页时，需将各页的所有附加页单独打印。打印完成后将页码为奇数页的附加页放在主页前顺序装订，页码为偶数页的附加页放在主页后顺序装订。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（二）表中填写的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从事专业技术工作及取得的</w:t>
      </w:r>
      <w:r>
        <w:rPr>
          <w:rFonts w:ascii="Times New Roman" w:hAnsi="Times New Roman" w:eastAsia="仿宋"/>
          <w:color w:val="auto"/>
          <w:sz w:val="32"/>
          <w:szCs w:val="32"/>
        </w:rPr>
        <w:t>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情况</w:t>
      </w:r>
      <w:r>
        <w:rPr>
          <w:rFonts w:ascii="Times New Roman" w:hAnsi="Times New Roman" w:eastAsia="仿宋"/>
          <w:color w:val="auto"/>
          <w:sz w:val="32"/>
          <w:szCs w:val="32"/>
        </w:rPr>
        <w:t>（第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3</w:t>
      </w:r>
      <w:r>
        <w:rPr>
          <w:rFonts w:ascii="Times New Roman" w:hAnsi="Times New Roman" w:eastAsia="仿宋"/>
          <w:color w:val="auto"/>
          <w:sz w:val="32"/>
          <w:szCs w:val="32"/>
        </w:rPr>
        <w:t>页），应与所申报专业一致或相近，申报材料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的截止时</w:t>
      </w:r>
      <w:r>
        <w:rPr>
          <w:rFonts w:hint="default" w:ascii="Times New Roman" w:hAnsi="Times New Roman" w:eastAsia="仿宋"/>
          <w:color w:val="auto"/>
          <w:sz w:val="32"/>
          <w:szCs w:val="32"/>
          <w:highlight w:val="none"/>
        </w:rPr>
        <w:t>间为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评审认定</w:t>
      </w:r>
      <w:r>
        <w:rPr>
          <w:rFonts w:ascii="Times New Roman" w:hAnsi="Times New Roman" w:eastAsia="仿宋"/>
          <w:color w:val="auto"/>
          <w:sz w:val="32"/>
          <w:szCs w:val="32"/>
        </w:rPr>
        <w:t>通过后，该表将作为个人档案存档。申报人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实际用工</w:t>
      </w:r>
      <w:r>
        <w:rPr>
          <w:rFonts w:ascii="Times New Roman" w:hAnsi="Times New Roman" w:eastAsia="仿宋"/>
          <w:color w:val="auto"/>
          <w:sz w:val="32"/>
          <w:szCs w:val="32"/>
        </w:rPr>
        <w:t>单位及其主管部门认真好审核相关工作。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三、《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初次职称考核认定申报人基本情况登记表</w:t>
      </w:r>
      <w:r>
        <w:rPr>
          <w:rFonts w:ascii="Times New Roman" w:hAnsi="Times New Roman" w:eastAsia="仿宋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由申报人按照附件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的格式填写</w:t>
      </w:r>
      <w:r>
        <w:rPr>
          <w:rFonts w:ascii="Times New Roman" w:hAnsi="Times New Roman" w:eastAsia="仿宋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中级一式</w:t>
      </w:r>
      <w:r>
        <w:rPr>
          <w:rFonts w:hint="eastAsia" w:ascii="Times New Roman" w:hAnsi="Times New Roman" w:eastAsia="仿宋"/>
          <w:b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份、初级一式</w:t>
      </w:r>
      <w:r>
        <w:rPr>
          <w:rFonts w:ascii="Times New Roman" w:hAnsi="Times New Roman" w:eastAsia="仿宋"/>
          <w:b w:val="0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"/>
          <w:b w:val="0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/>
          <w:b w:val="0"/>
          <w:color w:val="auto"/>
          <w:sz w:val="32"/>
          <w:szCs w:val="32"/>
        </w:rPr>
        <w:t>份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</w:rPr>
        <w:t>其中1份原件，其余可以复印，全部需加盖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实际用工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单位</w:t>
      </w:r>
      <w:r>
        <w:rPr>
          <w:rFonts w:ascii="Times New Roman" w:hAnsi="Times New Roman" w:eastAsia="仿宋"/>
          <w:color w:val="auto"/>
          <w:sz w:val="32"/>
          <w:szCs w:val="32"/>
        </w:rPr>
        <w:t>公章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</w:rPr>
        <w:t>要求填写简明扼要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color w:val="auto"/>
          <w:sz w:val="32"/>
          <w:szCs w:val="32"/>
        </w:rPr>
        <w:t>不装订。均用A3纸单面印制，并按以下要求折叠好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仿宋"/>
          <w:color w:val="auto"/>
          <w:sz w:val="32"/>
          <w:szCs w:val="32"/>
        </w:rPr>
        <w:t>1.每一份单独折叠；2.如有加页，同一份的按页码从小到大顺序合并折叠；3.纵向对折，正面显露首页表格标题。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四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学历（学位）证书及证明材料，</w:t>
      </w:r>
      <w:r>
        <w:rPr>
          <w:rFonts w:ascii="Times New Roman" w:hAnsi="Times New Roman" w:eastAsia="仿宋"/>
          <w:color w:val="auto"/>
          <w:sz w:val="32"/>
          <w:szCs w:val="32"/>
        </w:rPr>
        <w:t>1式1份，用A4纸双面印制，全部合订成册。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（一）《广东省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》中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"/>
          <w:color w:val="auto"/>
          <w:sz w:val="32"/>
          <w:szCs w:val="32"/>
        </w:rPr>
        <w:t>学历（学位）教育情况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仿宋"/>
          <w:color w:val="auto"/>
          <w:sz w:val="32"/>
          <w:szCs w:val="32"/>
        </w:rPr>
        <w:t>栏所填的学历（学位）相关证书复印件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（二）相关证明材料。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.取得国外或港、澳、台地区学历、学位的人员，应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提供</w:t>
      </w:r>
      <w:r>
        <w:rPr>
          <w:rFonts w:ascii="Times New Roman" w:hAnsi="Times New Roman" w:eastAsia="仿宋"/>
          <w:color w:val="auto"/>
          <w:sz w:val="32"/>
          <w:szCs w:val="32"/>
        </w:rPr>
        <w:t>教育部留学服务中心认证的《国外学历学位认证书》或《港澳台学历学位认证书》。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2</w:t>
      </w:r>
      <w:r>
        <w:rPr>
          <w:rFonts w:ascii="Times New Roman" w:hAnsi="Times New Roman" w:eastAsia="仿宋"/>
          <w:color w:val="auto"/>
          <w:sz w:val="32"/>
          <w:szCs w:val="32"/>
        </w:rPr>
        <w:t>.在国内取得学历、学位的，如证件遗失，则需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提交</w:t>
      </w:r>
      <w:r>
        <w:rPr>
          <w:rFonts w:ascii="Times New Roman" w:hAnsi="Times New Roman" w:eastAsia="仿宋"/>
          <w:color w:val="auto"/>
          <w:sz w:val="32"/>
          <w:szCs w:val="32"/>
        </w:rPr>
        <w:t>相关证明材料。提供学历、学位等相关佐证材料必须是合法、有效的。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3</w:t>
      </w:r>
      <w:r>
        <w:rPr>
          <w:rFonts w:ascii="Times New Roman" w:hAnsi="Times New Roman" w:eastAsia="仿宋"/>
          <w:color w:val="auto"/>
          <w:sz w:val="32"/>
          <w:szCs w:val="32"/>
        </w:rPr>
        <w:t>.其他需要的证明材料（如有）。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五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申报人年度考核表</w:t>
      </w:r>
      <w:r>
        <w:rPr>
          <w:rFonts w:ascii="Times New Roman" w:hAnsi="Times New Roman" w:eastAsia="仿宋"/>
          <w:color w:val="auto"/>
          <w:sz w:val="32"/>
          <w:szCs w:val="32"/>
        </w:rPr>
        <w:t>复印件，用A4纸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双面</w:t>
      </w:r>
      <w:r>
        <w:rPr>
          <w:rFonts w:ascii="Times New Roman" w:hAnsi="Times New Roman" w:eastAsia="仿宋"/>
          <w:color w:val="auto"/>
          <w:sz w:val="32"/>
          <w:szCs w:val="32"/>
        </w:rPr>
        <w:t>打印。</w:t>
      </w:r>
    </w:p>
    <w:p>
      <w:pPr>
        <w:wordWrap/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六、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社保凭证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申报人须提交与个人工作经历相同的符合资历年限要求的社保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证明。该社保证明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可在市职称申报系统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自动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获取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如无法通过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系统获取的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部分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请提供《广东省社会保险个人参保证明》或省外社保参保证明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。劳务派遣人员须提供劳务派遣单位为本人缴纳社保的证明、劳务派遣单位的派遣资质证明及与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实际用工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的派遣协议。</w:t>
      </w:r>
    </w:p>
    <w:p>
      <w:pPr>
        <w:wordWrap/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在职在岗证明材料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申报人须提交与个人工作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经历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相同的符合资历年限要求的劳动合同。</w:t>
      </w:r>
    </w:p>
    <w:p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职称申报诚信个人承诺书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</w:rPr>
        <w:t>1份，</w:t>
      </w:r>
      <w:r>
        <w:rPr>
          <w:rFonts w:ascii="Times New Roman" w:hAnsi="Times New Roman" w:eastAsia="仿宋" w:cs="Times New Roman"/>
          <w:strike w:val="0"/>
          <w:color w:val="auto"/>
          <w:sz w:val="32"/>
          <w:szCs w:val="32"/>
        </w:rPr>
        <w:t>用A4纸打印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</w:rPr>
        <w:t>模板见附件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</w:rPr>
        <w:t>-1，签名处必须手写，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" w:cs="Times New Roman"/>
          <w:strike w:val="0"/>
          <w:color w:val="auto"/>
          <w:sz w:val="32"/>
          <w:szCs w:val="32"/>
        </w:rPr>
        <w:t>实际用工单位盖章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生态环境相关相近专业材料，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1份。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</w:t>
      </w:r>
      <w:r>
        <w:rPr>
          <w:rFonts w:ascii="Times New Roman" w:hAnsi="Times New Roman" w:eastAsia="仿宋"/>
          <w:color w:val="auto"/>
          <w:sz w:val="32"/>
          <w:szCs w:val="32"/>
        </w:rPr>
        <w:t>、《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广州市生态环境工程技术人员申报初次职称考核认定评前公示</w:t>
      </w:r>
      <w:r>
        <w:rPr>
          <w:rFonts w:ascii="Times New Roman" w:hAnsi="Times New Roman" w:eastAsia="仿宋"/>
          <w:color w:val="auto"/>
          <w:sz w:val="32"/>
          <w:szCs w:val="32"/>
        </w:rPr>
        <w:t>情况表》（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格式见附件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color w:val="auto"/>
          <w:sz w:val="32"/>
          <w:szCs w:val="32"/>
        </w:rPr>
        <w:t>），1式1份，用A4纸打印。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、</w:t>
      </w:r>
      <w:r>
        <w:rPr>
          <w:rFonts w:ascii="Times New Roman" w:hAnsi="Times New Roman" w:eastAsia="仿宋"/>
          <w:color w:val="auto"/>
          <w:sz w:val="32"/>
          <w:szCs w:val="32"/>
        </w:rPr>
        <w:t>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及其佐证</w:t>
      </w:r>
      <w:r>
        <w:rPr>
          <w:rFonts w:ascii="Times New Roman" w:hAnsi="Times New Roman" w:eastAsia="仿宋"/>
          <w:color w:val="auto"/>
          <w:sz w:val="32"/>
          <w:szCs w:val="32"/>
        </w:rPr>
        <w:t>材料，应提供与所申报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认定</w:t>
      </w:r>
      <w:r>
        <w:rPr>
          <w:rFonts w:ascii="Times New Roman" w:hAnsi="Times New Roman" w:eastAsia="仿宋"/>
          <w:color w:val="auto"/>
          <w:sz w:val="32"/>
          <w:szCs w:val="32"/>
        </w:rPr>
        <w:t>专业一致或相近专业的专业技术工作业绩成果材料。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各</w:t>
      </w:r>
      <w:r>
        <w:rPr>
          <w:rFonts w:ascii="Times New Roman" w:hAnsi="Times New Roman" w:eastAsia="仿宋"/>
          <w:color w:val="auto"/>
          <w:sz w:val="32"/>
          <w:szCs w:val="32"/>
        </w:rPr>
        <w:t>1式1份，用A4纸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双</w:t>
      </w:r>
      <w:r>
        <w:rPr>
          <w:rFonts w:ascii="Times New Roman" w:hAnsi="Times New Roman" w:eastAsia="仿宋"/>
          <w:color w:val="auto"/>
          <w:sz w:val="32"/>
          <w:szCs w:val="32"/>
        </w:rPr>
        <w:t>面印制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，论文须提交原件，提交原件内容包含但不仅限于封面、目录、正文、封底</w:t>
      </w:r>
      <w:r>
        <w:rPr>
          <w:rFonts w:ascii="Times New Roman" w:hAnsi="Times New Roman" w:eastAsia="仿宋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申报人</w:t>
      </w:r>
      <w:r>
        <w:rPr>
          <w:rFonts w:ascii="Times New Roman" w:hAnsi="Times New Roman" w:eastAsia="仿宋"/>
          <w:color w:val="auto"/>
          <w:sz w:val="32"/>
          <w:szCs w:val="32"/>
        </w:rPr>
        <w:t>应按照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在</w:t>
      </w:r>
      <w:r>
        <w:rPr>
          <w:rFonts w:ascii="Times New Roman" w:hAnsi="Times New Roman" w:eastAsia="仿宋"/>
          <w:color w:val="auto"/>
          <w:sz w:val="32"/>
          <w:szCs w:val="32"/>
        </w:rPr>
        <w:t>《广东省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初次职称考核认定申报表</w:t>
      </w:r>
      <w:r>
        <w:rPr>
          <w:rFonts w:ascii="Times New Roman" w:hAnsi="Times New Roman" w:eastAsia="仿宋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中填报的顺序</w:t>
      </w:r>
      <w:r>
        <w:rPr>
          <w:rFonts w:ascii="Times New Roman" w:hAnsi="Times New Roman" w:eastAsia="仿宋"/>
          <w:color w:val="auto"/>
          <w:sz w:val="32"/>
          <w:szCs w:val="32"/>
        </w:rPr>
        <w:t>进行分类整理，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并</w:t>
      </w:r>
      <w:r>
        <w:rPr>
          <w:rFonts w:ascii="Times New Roman" w:hAnsi="Times New Roman" w:eastAsia="仿宋"/>
          <w:color w:val="auto"/>
          <w:sz w:val="32"/>
          <w:szCs w:val="32"/>
        </w:rPr>
        <w:t>装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订</w:t>
      </w:r>
      <w:r>
        <w:rPr>
          <w:rFonts w:ascii="Times New Roman" w:hAnsi="Times New Roman" w:eastAsia="仿宋"/>
          <w:color w:val="auto"/>
          <w:sz w:val="32"/>
          <w:szCs w:val="32"/>
        </w:rPr>
        <w:t>成册。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仿宋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仿宋"/>
          <w:color w:val="auto"/>
          <w:sz w:val="32"/>
          <w:szCs w:val="32"/>
        </w:rPr>
        <w:t>、多方合作、多人合作项目，或发包承揽关系的甲方乙方项目，必须如实注明，明确列出本人承担部分及所起作用，并附上合作方（多方或多人）出具或加具的证明文件。如用模糊性语句表述造成理解误差，或未附上合作方证明文件的，该项业绩成果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视为</w:t>
      </w:r>
      <w:r>
        <w:rPr>
          <w:rFonts w:ascii="Times New Roman" w:hAnsi="Times New Roman" w:eastAsia="仿宋"/>
          <w:color w:val="auto"/>
          <w:sz w:val="32"/>
          <w:szCs w:val="32"/>
        </w:rPr>
        <w:t>无效。对相关成果及完成项目的奖励、表彰，要注明授予的部门和等级。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eastAsia="仿宋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实际用工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"/>
          <w:color w:val="auto"/>
          <w:sz w:val="32"/>
          <w:szCs w:val="32"/>
        </w:rPr>
        <w:t>考评意见，</w:t>
      </w:r>
      <w:r>
        <w:rPr>
          <w:rFonts w:ascii="Times New Roman" w:hAnsi="Times New Roman" w:eastAsia="仿宋"/>
          <w:color w:val="auto"/>
          <w:sz w:val="32"/>
          <w:szCs w:val="32"/>
        </w:rPr>
        <w:t>要对申报人任现职以来的职业道德、思想政治表现、专业技术工作业绩成果、工作表现以及填报材料真实可靠性提出准确客观的评价意见。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十四</w:t>
      </w:r>
      <w:r>
        <w:rPr>
          <w:rFonts w:ascii="Times New Roman" w:hAnsi="Times New Roman" w:eastAsia="仿宋"/>
          <w:color w:val="auto"/>
          <w:sz w:val="32"/>
          <w:szCs w:val="32"/>
        </w:rPr>
        <w:t>、凡提供复印件的，必须由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实际用工</w:t>
      </w:r>
      <w:r>
        <w:rPr>
          <w:rFonts w:ascii="Times New Roman" w:hAnsi="Times New Roman" w:eastAsia="仿宋"/>
          <w:color w:val="auto"/>
          <w:sz w:val="32"/>
          <w:szCs w:val="32"/>
        </w:rPr>
        <w:t>单位</w:t>
      </w:r>
      <w:r>
        <w:rPr>
          <w:rFonts w:ascii="Times New Roman" w:hAnsi="Times New Roman" w:eastAsia="仿宋"/>
          <w:color w:val="auto"/>
          <w:sz w:val="32"/>
          <w:szCs w:val="32"/>
        </w:rPr>
        <w:t>人事部门在复印件各页面上出具核实意见，注明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"/>
          <w:color w:val="auto"/>
          <w:sz w:val="32"/>
          <w:szCs w:val="32"/>
        </w:rPr>
        <w:t>此件与原件相符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仿宋"/>
          <w:color w:val="auto"/>
          <w:sz w:val="32"/>
          <w:szCs w:val="32"/>
        </w:rPr>
        <w:t>，并由核实人签名，加盖公章。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"/>
          <w:color w:val="auto"/>
          <w:sz w:val="32"/>
          <w:szCs w:val="32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147E2"/>
    <w:multiLevelType w:val="singleLevel"/>
    <w:tmpl w:val="E79147E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2VlN2FmM2EzN2FmODNkYzNlZWQ0NDRiNWFlMjYifQ=="/>
  </w:docVars>
  <w:rsids>
    <w:rsidRoot w:val="002F7B50"/>
    <w:rsid w:val="00032521"/>
    <w:rsid w:val="00047621"/>
    <w:rsid w:val="000A4437"/>
    <w:rsid w:val="001028F2"/>
    <w:rsid w:val="00125C65"/>
    <w:rsid w:val="001920EF"/>
    <w:rsid w:val="001A346F"/>
    <w:rsid w:val="001D6FF0"/>
    <w:rsid w:val="00244C34"/>
    <w:rsid w:val="002741CF"/>
    <w:rsid w:val="00274985"/>
    <w:rsid w:val="00294CFC"/>
    <w:rsid w:val="002A05AC"/>
    <w:rsid w:val="002F5BE8"/>
    <w:rsid w:val="002F7B50"/>
    <w:rsid w:val="00315935"/>
    <w:rsid w:val="00321E89"/>
    <w:rsid w:val="0037373D"/>
    <w:rsid w:val="003B61FE"/>
    <w:rsid w:val="00482625"/>
    <w:rsid w:val="0048764E"/>
    <w:rsid w:val="004F1E75"/>
    <w:rsid w:val="00556F49"/>
    <w:rsid w:val="00573226"/>
    <w:rsid w:val="00584625"/>
    <w:rsid w:val="005A5B90"/>
    <w:rsid w:val="005A6B6A"/>
    <w:rsid w:val="005B3308"/>
    <w:rsid w:val="005B7091"/>
    <w:rsid w:val="005E395B"/>
    <w:rsid w:val="0068040F"/>
    <w:rsid w:val="00697916"/>
    <w:rsid w:val="006E6666"/>
    <w:rsid w:val="00711026"/>
    <w:rsid w:val="00732078"/>
    <w:rsid w:val="007624EB"/>
    <w:rsid w:val="007769D7"/>
    <w:rsid w:val="00797183"/>
    <w:rsid w:val="007A79C9"/>
    <w:rsid w:val="007A7BB4"/>
    <w:rsid w:val="007E6CD5"/>
    <w:rsid w:val="007F240A"/>
    <w:rsid w:val="007F7AA1"/>
    <w:rsid w:val="007F7C9E"/>
    <w:rsid w:val="00815BDA"/>
    <w:rsid w:val="00823F86"/>
    <w:rsid w:val="00864225"/>
    <w:rsid w:val="00873BD3"/>
    <w:rsid w:val="00877EF9"/>
    <w:rsid w:val="00896920"/>
    <w:rsid w:val="008A26FF"/>
    <w:rsid w:val="008B47E2"/>
    <w:rsid w:val="008F6434"/>
    <w:rsid w:val="0098523E"/>
    <w:rsid w:val="009B2E2B"/>
    <w:rsid w:val="009C0794"/>
    <w:rsid w:val="00A13622"/>
    <w:rsid w:val="00AA7518"/>
    <w:rsid w:val="00B41820"/>
    <w:rsid w:val="00BD0228"/>
    <w:rsid w:val="00BD08B4"/>
    <w:rsid w:val="00BF141A"/>
    <w:rsid w:val="00C14119"/>
    <w:rsid w:val="00C62411"/>
    <w:rsid w:val="00C65C12"/>
    <w:rsid w:val="00CA6210"/>
    <w:rsid w:val="00D16677"/>
    <w:rsid w:val="00D22023"/>
    <w:rsid w:val="00D46678"/>
    <w:rsid w:val="00D62912"/>
    <w:rsid w:val="00E00C01"/>
    <w:rsid w:val="00E36653"/>
    <w:rsid w:val="00E75F16"/>
    <w:rsid w:val="00EF3DC4"/>
    <w:rsid w:val="00EF4C27"/>
    <w:rsid w:val="00F124E7"/>
    <w:rsid w:val="00FA59B8"/>
    <w:rsid w:val="00FE20AB"/>
    <w:rsid w:val="0121638C"/>
    <w:rsid w:val="02A94BA7"/>
    <w:rsid w:val="02DF39F5"/>
    <w:rsid w:val="04425FE9"/>
    <w:rsid w:val="04E92D50"/>
    <w:rsid w:val="054B767F"/>
    <w:rsid w:val="058C0F61"/>
    <w:rsid w:val="06053772"/>
    <w:rsid w:val="06B50CF4"/>
    <w:rsid w:val="09295200"/>
    <w:rsid w:val="09B23C11"/>
    <w:rsid w:val="09C86F91"/>
    <w:rsid w:val="0A0C42B6"/>
    <w:rsid w:val="0BB22AA9"/>
    <w:rsid w:val="0BBA4FFF"/>
    <w:rsid w:val="0DCB34F3"/>
    <w:rsid w:val="0E940E56"/>
    <w:rsid w:val="0FFB70ED"/>
    <w:rsid w:val="10DE52EC"/>
    <w:rsid w:val="11053D04"/>
    <w:rsid w:val="11916802"/>
    <w:rsid w:val="12302F74"/>
    <w:rsid w:val="12747390"/>
    <w:rsid w:val="13AD1E0A"/>
    <w:rsid w:val="14D71922"/>
    <w:rsid w:val="151E215B"/>
    <w:rsid w:val="15B34F99"/>
    <w:rsid w:val="1816180F"/>
    <w:rsid w:val="18425DD7"/>
    <w:rsid w:val="1B6C06CA"/>
    <w:rsid w:val="1CE7377A"/>
    <w:rsid w:val="2042611F"/>
    <w:rsid w:val="20914128"/>
    <w:rsid w:val="212738A8"/>
    <w:rsid w:val="21935C7E"/>
    <w:rsid w:val="22DD7D5C"/>
    <w:rsid w:val="235D6544"/>
    <w:rsid w:val="237C6916"/>
    <w:rsid w:val="24065F74"/>
    <w:rsid w:val="24E707BB"/>
    <w:rsid w:val="25887057"/>
    <w:rsid w:val="25DA003F"/>
    <w:rsid w:val="267B7C05"/>
    <w:rsid w:val="27DF1BE6"/>
    <w:rsid w:val="288D1679"/>
    <w:rsid w:val="28B5297E"/>
    <w:rsid w:val="2932686F"/>
    <w:rsid w:val="2B620B9B"/>
    <w:rsid w:val="2D3B5B48"/>
    <w:rsid w:val="2D847639"/>
    <w:rsid w:val="2DB815DB"/>
    <w:rsid w:val="2E206AEC"/>
    <w:rsid w:val="2E89303E"/>
    <w:rsid w:val="2E9A1BC8"/>
    <w:rsid w:val="2FE620D1"/>
    <w:rsid w:val="3091214E"/>
    <w:rsid w:val="318F1FBE"/>
    <w:rsid w:val="31EE063D"/>
    <w:rsid w:val="323F7222"/>
    <w:rsid w:val="32672F3B"/>
    <w:rsid w:val="327A23B3"/>
    <w:rsid w:val="32D103B5"/>
    <w:rsid w:val="331210F9"/>
    <w:rsid w:val="338057AE"/>
    <w:rsid w:val="34871673"/>
    <w:rsid w:val="34A246FE"/>
    <w:rsid w:val="35120615"/>
    <w:rsid w:val="35DE5E39"/>
    <w:rsid w:val="37C00C53"/>
    <w:rsid w:val="38763A9E"/>
    <w:rsid w:val="3A267952"/>
    <w:rsid w:val="3A7D77A0"/>
    <w:rsid w:val="3BE21884"/>
    <w:rsid w:val="3CFC0724"/>
    <w:rsid w:val="3D9406C6"/>
    <w:rsid w:val="3DD26AD3"/>
    <w:rsid w:val="3EA03A5D"/>
    <w:rsid w:val="41676AB4"/>
    <w:rsid w:val="41850217"/>
    <w:rsid w:val="4205007B"/>
    <w:rsid w:val="425A3F23"/>
    <w:rsid w:val="42CB12D6"/>
    <w:rsid w:val="42CD054E"/>
    <w:rsid w:val="42EB74CC"/>
    <w:rsid w:val="43B47193"/>
    <w:rsid w:val="45446D9C"/>
    <w:rsid w:val="46721E20"/>
    <w:rsid w:val="46CC55EC"/>
    <w:rsid w:val="47193DA6"/>
    <w:rsid w:val="49331971"/>
    <w:rsid w:val="49AE42D7"/>
    <w:rsid w:val="4A251730"/>
    <w:rsid w:val="4A6C6EE9"/>
    <w:rsid w:val="4AD57D35"/>
    <w:rsid w:val="4AE051E1"/>
    <w:rsid w:val="4AE15A17"/>
    <w:rsid w:val="4B6566C8"/>
    <w:rsid w:val="4B794937"/>
    <w:rsid w:val="4C153F33"/>
    <w:rsid w:val="4C211691"/>
    <w:rsid w:val="4C303F46"/>
    <w:rsid w:val="4D0F7033"/>
    <w:rsid w:val="4D113D78"/>
    <w:rsid w:val="4DC4528E"/>
    <w:rsid w:val="4DE60D60"/>
    <w:rsid w:val="4E173610"/>
    <w:rsid w:val="4E5C70C5"/>
    <w:rsid w:val="4F742E86"/>
    <w:rsid w:val="512C1180"/>
    <w:rsid w:val="541E02FB"/>
    <w:rsid w:val="542E47B5"/>
    <w:rsid w:val="54AD513C"/>
    <w:rsid w:val="550F1759"/>
    <w:rsid w:val="561C5C67"/>
    <w:rsid w:val="56E30FEC"/>
    <w:rsid w:val="57887A5B"/>
    <w:rsid w:val="57BDB3D5"/>
    <w:rsid w:val="58613E05"/>
    <w:rsid w:val="59D127DB"/>
    <w:rsid w:val="5B3255E5"/>
    <w:rsid w:val="5BD82193"/>
    <w:rsid w:val="5C8E1063"/>
    <w:rsid w:val="5DFC5CDC"/>
    <w:rsid w:val="5EE9156D"/>
    <w:rsid w:val="5EFB6999"/>
    <w:rsid w:val="617F354E"/>
    <w:rsid w:val="61C62D96"/>
    <w:rsid w:val="61EA1DF0"/>
    <w:rsid w:val="62B47227"/>
    <w:rsid w:val="632569E1"/>
    <w:rsid w:val="640E2967"/>
    <w:rsid w:val="64163678"/>
    <w:rsid w:val="648F3C88"/>
    <w:rsid w:val="661934D4"/>
    <w:rsid w:val="672B3A26"/>
    <w:rsid w:val="67304BB3"/>
    <w:rsid w:val="6747446D"/>
    <w:rsid w:val="67836169"/>
    <w:rsid w:val="68A65864"/>
    <w:rsid w:val="6A911A51"/>
    <w:rsid w:val="6AE46088"/>
    <w:rsid w:val="6B8C3E2B"/>
    <w:rsid w:val="6BFF9447"/>
    <w:rsid w:val="6D385435"/>
    <w:rsid w:val="6D7221B9"/>
    <w:rsid w:val="708B5EF0"/>
    <w:rsid w:val="727D13E4"/>
    <w:rsid w:val="72BB1F0C"/>
    <w:rsid w:val="72DD168B"/>
    <w:rsid w:val="773A5AF5"/>
    <w:rsid w:val="7783487B"/>
    <w:rsid w:val="77963707"/>
    <w:rsid w:val="77DF56A1"/>
    <w:rsid w:val="78892BB5"/>
    <w:rsid w:val="79273E57"/>
    <w:rsid w:val="7A8A2BCE"/>
    <w:rsid w:val="7D7F0706"/>
    <w:rsid w:val="7E461D30"/>
    <w:rsid w:val="7F58120E"/>
    <w:rsid w:val="7FA0127B"/>
    <w:rsid w:val="7FFC383E"/>
    <w:rsid w:val="ED2EAA6B"/>
    <w:rsid w:val="F7E6B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8">
    <w:name w:val="页脚 Char"/>
    <w:link w:val="4"/>
    <w:qFormat/>
    <w:uiPriority w:val="99"/>
    <w:rPr>
      <w:sz w:val="18"/>
      <w:szCs w:val="18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1715</Words>
  <Characters>1748</Characters>
  <Lines>11</Lines>
  <Paragraphs>3</Paragraphs>
  <TotalTime>0</TotalTime>
  <ScaleCrop>false</ScaleCrop>
  <LinksUpToDate>false</LinksUpToDate>
  <CharactersWithSpaces>1748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2023-01-14T16:37:00Z</dcterms:created>
  <dc:creator>天山</dc:creator>
  <cp:lastModifiedBy>lxf</cp:lastModifiedBy>
  <cp:lastPrinted>2021-01-08T10:14:00Z</cp:lastPrinted>
  <dcterms:modified xsi:type="dcterms:W3CDTF">2026-02-02T17:25:56Z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45C008C3DF0E4EFD92B5481D49D99367</vt:lpwstr>
  </property>
  <property fmtid="{D5CDD505-2E9C-101B-9397-08002B2CF9AE}" pid="4" name="KSOTemplateDocerSaveRecord">
    <vt:lpwstr>eyJoZGlkIjoiNDgyMzUxNWM3NDEzYmIyYjgwM2MyZjFmNmEwMTg0NjQiLCJ1c2VySWQiOiIxOTYyNzI3NDcifQ==</vt:lpwstr>
  </property>
</Properties>
</file>