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B2169" w14:textId="0A97A191" w:rsidR="00301187" w:rsidRDefault="007F27F4">
      <w:pPr>
        <w:spacing w:line="600" w:lineRule="exact"/>
        <w:jc w:val="center"/>
        <w:rPr>
          <w:rFonts w:ascii="方正小标宋_GBK" w:eastAsia="方正小标宋_GBK"/>
          <w:sz w:val="44"/>
          <w:szCs w:val="44"/>
        </w:rPr>
      </w:pPr>
      <w:r>
        <w:rPr>
          <w:rFonts w:ascii="方正小标宋_GBK" w:eastAsia="方正小标宋_GBK" w:hint="eastAsia"/>
          <w:sz w:val="44"/>
          <w:szCs w:val="44"/>
        </w:rPr>
        <w:t>广东省广州生态环境监测中心站</w:t>
      </w:r>
      <w:r w:rsidR="00FC2DDC">
        <w:rPr>
          <w:rFonts w:ascii="方正小标宋_GBK" w:eastAsia="方正小标宋_GBK" w:hint="eastAsia"/>
          <w:sz w:val="44"/>
          <w:szCs w:val="44"/>
        </w:rPr>
        <w:t>2025</w:t>
      </w:r>
      <w:r w:rsidR="00FC2DDC">
        <w:rPr>
          <w:rFonts w:ascii="方正小标宋_GBK" w:eastAsia="方正小标宋_GBK" w:hint="eastAsia"/>
          <w:sz w:val="44"/>
          <w:szCs w:val="44"/>
        </w:rPr>
        <w:t>年美丽广州生态环境监测数智化平台建设项目安全评估服务采购需求书</w:t>
      </w:r>
    </w:p>
    <w:p w14:paraId="1A755C09" w14:textId="77777777" w:rsidR="00301187" w:rsidRDefault="00301187">
      <w:pPr>
        <w:rPr>
          <w:sz w:val="28"/>
          <w:szCs w:val="28"/>
        </w:rPr>
      </w:pPr>
    </w:p>
    <w:p w14:paraId="70C88723" w14:textId="77777777" w:rsidR="00301187" w:rsidRDefault="00FC2DDC">
      <w:pPr>
        <w:rPr>
          <w:rFonts w:ascii="黑体" w:eastAsia="黑体" w:hAnsi="黑体"/>
          <w:sz w:val="32"/>
          <w:szCs w:val="32"/>
        </w:rPr>
      </w:pPr>
      <w:r>
        <w:rPr>
          <w:rFonts w:ascii="黑体" w:eastAsia="黑体" w:hAnsi="黑体" w:hint="eastAsia"/>
          <w:sz w:val="32"/>
          <w:szCs w:val="32"/>
        </w:rPr>
        <w:t>一、项目基本情况</w:t>
      </w:r>
    </w:p>
    <w:p w14:paraId="2541CEF6"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t>（一）项目概况</w:t>
      </w:r>
    </w:p>
    <w:p w14:paraId="0F95E89D"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t>项目名称：广东省广州生态环境监测中心站</w:t>
      </w:r>
      <w:r>
        <w:rPr>
          <w:rFonts w:ascii="仿宋_GB2312" w:eastAsia="仿宋_GB2312" w:hAnsi="宋体" w:hint="eastAsia"/>
          <w:sz w:val="32"/>
          <w:szCs w:val="32"/>
        </w:rPr>
        <w:t>2025</w:t>
      </w:r>
      <w:r>
        <w:rPr>
          <w:rFonts w:ascii="仿宋_GB2312" w:eastAsia="仿宋_GB2312" w:hAnsi="宋体" w:hint="eastAsia"/>
          <w:sz w:val="32"/>
          <w:szCs w:val="32"/>
        </w:rPr>
        <w:t>年美丽广州生态环境监测数智化平台建设项目安全评估服务采购需求书。</w:t>
      </w:r>
    </w:p>
    <w:p w14:paraId="6EA4F3DB" w14:textId="2D3616C0"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t>项目预算：</w:t>
      </w:r>
      <w:r>
        <w:rPr>
          <w:rFonts w:ascii="仿宋_GB2312" w:eastAsia="仿宋_GB2312" w:hAnsi="宋体" w:hint="eastAsia"/>
          <w:sz w:val="32"/>
          <w:szCs w:val="32"/>
        </w:rPr>
        <w:t>5</w:t>
      </w:r>
      <w:r w:rsidR="007F27F4">
        <w:rPr>
          <w:rFonts w:ascii="仿宋_GB2312" w:eastAsia="仿宋_GB2312" w:hAnsi="宋体" w:hint="eastAsia"/>
          <w:sz w:val="32"/>
          <w:szCs w:val="32"/>
        </w:rPr>
        <w:t>0</w:t>
      </w:r>
      <w:r w:rsidR="007F27F4">
        <w:rPr>
          <w:rFonts w:ascii="仿宋_GB2312" w:eastAsia="仿宋_GB2312" w:hAnsi="宋体"/>
          <w:sz w:val="32"/>
          <w:szCs w:val="32"/>
        </w:rPr>
        <w:t>000</w:t>
      </w:r>
      <w:bookmarkStart w:id="0" w:name="_GoBack"/>
      <w:bookmarkEnd w:id="0"/>
      <w:r>
        <w:rPr>
          <w:rFonts w:ascii="仿宋_GB2312" w:eastAsia="仿宋_GB2312" w:hAnsi="宋体" w:hint="eastAsia"/>
          <w:sz w:val="32"/>
          <w:szCs w:val="32"/>
        </w:rPr>
        <w:t>元。</w:t>
      </w:r>
    </w:p>
    <w:p w14:paraId="62AA0D0E"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t>（二）项目内容</w:t>
      </w:r>
    </w:p>
    <w:p w14:paraId="79B8D31A"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t>对广东省广州生态环境监测中心站</w:t>
      </w:r>
      <w:r>
        <w:rPr>
          <w:rFonts w:ascii="仿宋_GB2312" w:eastAsia="仿宋_GB2312" w:hAnsi="宋体" w:hint="eastAsia"/>
          <w:sz w:val="32"/>
          <w:szCs w:val="32"/>
        </w:rPr>
        <w:t>2025</w:t>
      </w:r>
      <w:r>
        <w:rPr>
          <w:rFonts w:ascii="仿宋_GB2312" w:eastAsia="仿宋_GB2312" w:hAnsi="宋体" w:hint="eastAsia"/>
          <w:sz w:val="32"/>
          <w:szCs w:val="32"/>
        </w:rPr>
        <w:t>年美丽广州生态环境监测数智化平台建设项目中涉及的</w:t>
      </w:r>
      <w:r>
        <w:rPr>
          <w:rFonts w:ascii="仿宋_GB2312" w:eastAsia="仿宋_GB2312" w:hAnsi="宋体" w:hint="eastAsia"/>
          <w:sz w:val="32"/>
          <w:szCs w:val="32"/>
        </w:rPr>
        <w:t>生态环境综合分析</w:t>
      </w:r>
      <w:r>
        <w:rPr>
          <w:rFonts w:ascii="仿宋_GB2312" w:eastAsia="仿宋_GB2312" w:hAnsi="宋体" w:hint="eastAsia"/>
          <w:sz w:val="32"/>
          <w:szCs w:val="32"/>
        </w:rPr>
        <w:t>系统</w:t>
      </w:r>
      <w:r>
        <w:rPr>
          <w:rFonts w:ascii="仿宋_GB2312" w:eastAsia="仿宋_GB2312" w:hAnsi="宋体" w:hint="eastAsia"/>
          <w:sz w:val="32"/>
          <w:szCs w:val="32"/>
        </w:rPr>
        <w:t>（升级改造系统，原系统为</w:t>
      </w:r>
      <w:r>
        <w:rPr>
          <w:rFonts w:ascii="仿宋_GB2312" w:eastAsia="仿宋_GB2312" w:hAnsi="宋体" w:hint="eastAsia"/>
          <w:sz w:val="32"/>
          <w:szCs w:val="32"/>
        </w:rPr>
        <w:t>信息系统等级保护二级</w:t>
      </w:r>
      <w:r>
        <w:rPr>
          <w:rFonts w:ascii="仿宋_GB2312" w:eastAsia="仿宋_GB2312" w:hAnsi="宋体" w:hint="eastAsia"/>
          <w:sz w:val="32"/>
          <w:szCs w:val="32"/>
        </w:rPr>
        <w:t>）</w:t>
      </w:r>
      <w:r>
        <w:rPr>
          <w:rFonts w:ascii="仿宋_GB2312" w:eastAsia="仿宋_GB2312" w:hAnsi="宋体" w:hint="eastAsia"/>
          <w:sz w:val="32"/>
          <w:szCs w:val="32"/>
        </w:rPr>
        <w:t>开展安全测评，确保系统满足信息系统等级保护二级及以上要求。</w:t>
      </w:r>
    </w:p>
    <w:p w14:paraId="5D3983ED"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t>（三）供应商资质</w:t>
      </w:r>
    </w:p>
    <w:p w14:paraId="7D5797AD"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、供应商要求为国内独立的事业单位法人或独立企业法人；</w:t>
      </w:r>
    </w:p>
    <w:p w14:paraId="2BAEDCC3"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、供应商须具有</w:t>
      </w:r>
      <w:r>
        <w:rPr>
          <w:rFonts w:ascii="仿宋_GB2312" w:eastAsia="仿宋_GB2312" w:hAnsi="宋体" w:hint="eastAsia"/>
          <w:sz w:val="32"/>
          <w:szCs w:val="32"/>
        </w:rPr>
        <w:t>ISO20000</w:t>
      </w:r>
      <w:r>
        <w:rPr>
          <w:rFonts w:ascii="仿宋_GB2312" w:eastAsia="仿宋_GB2312" w:hAnsi="宋体" w:hint="eastAsia"/>
          <w:sz w:val="32"/>
          <w:szCs w:val="32"/>
        </w:rPr>
        <w:t>信息技术服务管理体系认证证书</w:t>
      </w:r>
      <w:r>
        <w:rPr>
          <w:rFonts w:ascii="仿宋_GB2312" w:eastAsia="仿宋_GB2312" w:hAnsi="宋体" w:hint="eastAsia"/>
          <w:sz w:val="32"/>
          <w:szCs w:val="32"/>
        </w:rPr>
        <w:t>或</w:t>
      </w:r>
      <w:r>
        <w:rPr>
          <w:rFonts w:ascii="仿宋_GB2312" w:eastAsia="仿宋_GB2312" w:hAnsi="宋体" w:hint="eastAsia"/>
          <w:sz w:val="32"/>
          <w:szCs w:val="32"/>
        </w:rPr>
        <w:t>ISO27001</w:t>
      </w:r>
      <w:r>
        <w:rPr>
          <w:rFonts w:ascii="仿宋_GB2312" w:eastAsia="仿宋_GB2312" w:hAnsi="宋体" w:hint="eastAsia"/>
          <w:sz w:val="32"/>
          <w:szCs w:val="32"/>
        </w:rPr>
        <w:t>信息安全管理体系认证证书；</w:t>
      </w:r>
    </w:p>
    <w:p w14:paraId="6CA3EF05" w14:textId="77777777" w:rsidR="00301187" w:rsidRDefault="00FC2DDC">
      <w:pPr>
        <w:pStyle w:val="TOC2"/>
        <w:ind w:left="0" w:firstLineChars="200" w:firstLine="640"/>
        <w:rPr>
          <w:rFonts w:ascii="仿宋_GB2312" w:eastAsia="仿宋_GB2312" w:hAnsi="宋体"/>
          <w:b w:val="0"/>
          <w:bCs w:val="0"/>
          <w:sz w:val="32"/>
          <w:szCs w:val="32"/>
        </w:rPr>
      </w:pPr>
      <w:r>
        <w:rPr>
          <w:rFonts w:ascii="仿宋_GB2312" w:eastAsia="仿宋_GB2312" w:hAnsi="宋体" w:hint="eastAsia"/>
          <w:b w:val="0"/>
          <w:bCs w:val="0"/>
          <w:sz w:val="32"/>
          <w:szCs w:val="32"/>
        </w:rPr>
        <w:t>3</w:t>
      </w:r>
      <w:r>
        <w:rPr>
          <w:rFonts w:ascii="仿宋_GB2312" w:eastAsia="仿宋_GB2312" w:hAnsi="宋体" w:hint="eastAsia"/>
          <w:b w:val="0"/>
          <w:bCs w:val="0"/>
          <w:sz w:val="32"/>
          <w:szCs w:val="32"/>
        </w:rPr>
        <w:t>、供应商需具有公安部颁发的《网络安全服务认证证</w:t>
      </w:r>
      <w:r>
        <w:rPr>
          <w:rFonts w:ascii="仿宋_GB2312" w:eastAsia="仿宋_GB2312" w:hAnsi="宋体" w:hint="eastAsia"/>
          <w:b w:val="0"/>
          <w:bCs w:val="0"/>
          <w:sz w:val="32"/>
          <w:szCs w:val="32"/>
        </w:rPr>
        <w:lastRenderedPageBreak/>
        <w:t>书</w:t>
      </w:r>
      <w:r>
        <w:rPr>
          <w:rFonts w:ascii="仿宋_GB2312" w:eastAsia="仿宋_GB2312" w:hAnsi="宋体" w:hint="eastAsia"/>
          <w:b w:val="0"/>
          <w:bCs w:val="0"/>
          <w:sz w:val="32"/>
          <w:szCs w:val="32"/>
        </w:rPr>
        <w:t xml:space="preserve"> </w:t>
      </w:r>
      <w:r>
        <w:rPr>
          <w:rFonts w:ascii="仿宋_GB2312" w:eastAsia="仿宋_GB2312" w:hAnsi="宋体" w:hint="eastAsia"/>
          <w:b w:val="0"/>
          <w:bCs w:val="0"/>
          <w:sz w:val="32"/>
          <w:szCs w:val="32"/>
        </w:rPr>
        <w:t>等级保护测评服务认证》，且在有效期内。</w:t>
      </w:r>
    </w:p>
    <w:p w14:paraId="3F761235" w14:textId="77777777" w:rsidR="00301187" w:rsidRDefault="00FC2DDC">
      <w:pPr>
        <w:rPr>
          <w:rFonts w:ascii="黑体" w:eastAsia="黑体" w:hAnsi="黑体"/>
          <w:sz w:val="32"/>
          <w:szCs w:val="32"/>
        </w:rPr>
      </w:pPr>
      <w:r>
        <w:rPr>
          <w:rFonts w:ascii="黑体" w:eastAsia="黑体" w:hAnsi="黑体" w:hint="eastAsia"/>
          <w:sz w:val="32"/>
          <w:szCs w:val="32"/>
        </w:rPr>
        <w:t>二、技术要求</w:t>
      </w:r>
    </w:p>
    <w:p w14:paraId="17B69A3D"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t>（一）服务内容</w:t>
      </w:r>
    </w:p>
    <w:p w14:paraId="55F1F5CA"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t>根据《广东省广州生态环境监测中心站</w:t>
      </w:r>
      <w:r>
        <w:rPr>
          <w:rFonts w:ascii="仿宋_GB2312" w:eastAsia="仿宋_GB2312" w:hAnsi="宋体" w:hint="eastAsia"/>
          <w:sz w:val="32"/>
          <w:szCs w:val="32"/>
        </w:rPr>
        <w:t>2025</w:t>
      </w:r>
      <w:r>
        <w:rPr>
          <w:rFonts w:ascii="仿宋_GB2312" w:eastAsia="仿宋_GB2312" w:hAnsi="宋体" w:hint="eastAsia"/>
          <w:sz w:val="32"/>
          <w:szCs w:val="32"/>
        </w:rPr>
        <w:t>年美丽广州生态环境监测数智化平台建设项目》建设内容，按照等级保护</w:t>
      </w:r>
      <w:r>
        <w:rPr>
          <w:rFonts w:ascii="仿宋_GB2312" w:eastAsia="仿宋_GB2312" w:hAnsi="宋体" w:hint="eastAsia"/>
          <w:sz w:val="32"/>
          <w:szCs w:val="32"/>
        </w:rPr>
        <w:t>2.0</w:t>
      </w:r>
      <w:r>
        <w:rPr>
          <w:rFonts w:ascii="仿宋_GB2312" w:eastAsia="仿宋_GB2312" w:hAnsi="宋体" w:hint="eastAsia"/>
          <w:sz w:val="32"/>
          <w:szCs w:val="32"/>
        </w:rPr>
        <w:t>相关标准对项目中规定测评事项提供全周期</w:t>
      </w:r>
      <w:r>
        <w:rPr>
          <w:rFonts w:ascii="仿宋_GB2312" w:eastAsia="仿宋_GB2312" w:hAnsi="宋体" w:hint="eastAsia"/>
          <w:sz w:val="32"/>
          <w:szCs w:val="32"/>
        </w:rPr>
        <w:t>安全评估服务，评估内容包括但不限于以下内容：</w:t>
      </w:r>
    </w:p>
    <w:p w14:paraId="3E14A602"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、协助采购人完成系统定级备案工作；</w:t>
      </w:r>
    </w:p>
    <w:p w14:paraId="5B7AE9F3"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、对信息系统进行测试评估、分析差距、输出差距测评报告和安全整改建议；</w:t>
      </w:r>
    </w:p>
    <w:p w14:paraId="0381E198"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、按照等级保护相关标准协助采购人完善安全管理制度，确保各类文档的齐全性；</w:t>
      </w:r>
    </w:p>
    <w:p w14:paraId="4D234B18"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、确保所测评的系统均满足等级保护二级规定要求并交付书面安全测评报告；</w:t>
      </w:r>
    </w:p>
    <w:p w14:paraId="0E7E39CD"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t>5</w:t>
      </w:r>
      <w:r>
        <w:rPr>
          <w:rFonts w:ascii="仿宋_GB2312" w:eastAsia="仿宋_GB2312" w:hAnsi="宋体" w:hint="eastAsia"/>
          <w:sz w:val="32"/>
          <w:szCs w:val="32"/>
        </w:rPr>
        <w:t>、协助采购人通过</w:t>
      </w:r>
      <w:r>
        <w:rPr>
          <w:rFonts w:ascii="仿宋_GB2312" w:eastAsia="仿宋_GB2312" w:hAnsi="宋体" w:hint="eastAsia"/>
          <w:sz w:val="32"/>
          <w:szCs w:val="32"/>
        </w:rPr>
        <w:t>信息系统等级保护主管部门</w:t>
      </w:r>
      <w:r>
        <w:rPr>
          <w:rFonts w:ascii="仿宋_GB2312" w:eastAsia="仿宋_GB2312" w:hAnsi="宋体" w:hint="eastAsia"/>
          <w:sz w:val="32"/>
          <w:szCs w:val="32"/>
        </w:rPr>
        <w:t>的备案与检查。</w:t>
      </w:r>
    </w:p>
    <w:p w14:paraId="72555E99"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t>（二）服务成果</w:t>
      </w:r>
    </w:p>
    <w:p w14:paraId="61A4B6AC"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、供应商应按照广东省广州生态环境监测中心站</w:t>
      </w:r>
      <w:r>
        <w:rPr>
          <w:rFonts w:ascii="仿宋_GB2312" w:eastAsia="仿宋_GB2312" w:hAnsi="宋体" w:hint="eastAsia"/>
          <w:sz w:val="32"/>
          <w:szCs w:val="32"/>
        </w:rPr>
        <w:t>2025</w:t>
      </w:r>
      <w:r>
        <w:rPr>
          <w:rFonts w:ascii="仿宋_GB2312" w:eastAsia="仿宋_GB2312" w:hAnsi="宋体" w:hint="eastAsia"/>
          <w:sz w:val="32"/>
          <w:szCs w:val="32"/>
        </w:rPr>
        <w:t>年美丽广州生态环境监测数智化平台建设项目安全评估内容完成项目测评工作，保证整体项目按期、高质量地完成；</w:t>
      </w:r>
    </w:p>
    <w:p w14:paraId="47E2C01B"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、项目结束后，供应商应按时提交正式书面的</w:t>
      </w:r>
      <w:r>
        <w:rPr>
          <w:rFonts w:ascii="仿宋_GB2312" w:eastAsia="仿宋_GB2312" w:hAnsi="宋体" w:hint="eastAsia"/>
          <w:sz w:val="32"/>
          <w:szCs w:val="32"/>
        </w:rPr>
        <w:t>《</w:t>
      </w:r>
      <w:r>
        <w:rPr>
          <w:rFonts w:ascii="仿宋_GB2312" w:eastAsia="仿宋_GB2312" w:hAnsi="宋体" w:hint="eastAsia"/>
          <w:sz w:val="32"/>
          <w:szCs w:val="32"/>
        </w:rPr>
        <w:t>安全测评报告</w:t>
      </w:r>
      <w:r>
        <w:rPr>
          <w:rFonts w:ascii="仿宋_GB2312" w:eastAsia="仿宋_GB2312" w:hAnsi="宋体" w:hint="eastAsia"/>
          <w:sz w:val="32"/>
          <w:szCs w:val="32"/>
        </w:rPr>
        <w:t>》</w:t>
      </w:r>
      <w:r>
        <w:rPr>
          <w:rFonts w:ascii="仿宋_GB2312" w:eastAsia="仿宋_GB2312" w:hAnsi="宋体" w:hint="eastAsia"/>
          <w:sz w:val="32"/>
          <w:szCs w:val="32"/>
        </w:rPr>
        <w:t>。</w:t>
      </w:r>
    </w:p>
    <w:p w14:paraId="7F88CD3F"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（三）服务技术要求</w:t>
      </w:r>
    </w:p>
    <w:p w14:paraId="25C38CDB"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t>供应商应根据公安部等级保护规定要求，配合完成本项目各项信息系统的系统等级备案、安全评估、整改、验收测评、测评报告提交、等级保护回执工作；并依据《中华人民共和国网络安全法》、《信息安全技术</w:t>
      </w:r>
      <w:r>
        <w:rPr>
          <w:rFonts w:ascii="仿宋_GB2312" w:eastAsia="仿宋_GB2312" w:hAnsi="宋体" w:hint="eastAsia"/>
          <w:sz w:val="32"/>
          <w:szCs w:val="32"/>
        </w:rPr>
        <w:t xml:space="preserve"> </w:t>
      </w:r>
      <w:r>
        <w:rPr>
          <w:rFonts w:ascii="仿宋_GB2312" w:eastAsia="仿宋_GB2312" w:hAnsi="宋体" w:hint="eastAsia"/>
          <w:sz w:val="32"/>
          <w:szCs w:val="32"/>
        </w:rPr>
        <w:t>网络安全等级保护基本要求》、《广东省计算机信息系统安全保护条例》等标准公正、独立、自主</w:t>
      </w:r>
      <w:r>
        <w:rPr>
          <w:rFonts w:ascii="仿宋_GB2312" w:eastAsia="仿宋_GB2312" w:hAnsi="宋体" w:hint="eastAsia"/>
          <w:sz w:val="32"/>
          <w:szCs w:val="32"/>
        </w:rPr>
        <w:t>地开展定级、测评工作，在对信息系统进行安全技术和安全管理的安全控制测评及系统整体测评结果基础上，针对相应等级信息系统遵循的标准进行综合性测评，向采购人提出相应的安全评审意见。</w:t>
      </w:r>
    </w:p>
    <w:p w14:paraId="5E8C71AA"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t>（四）服务人员要求</w:t>
      </w:r>
    </w:p>
    <w:p w14:paraId="00FE5AD7" w14:textId="77777777" w:rsidR="00301187" w:rsidRDefault="00FC2DDC">
      <w:pPr>
        <w:pStyle w:val="TOC2"/>
        <w:ind w:left="0" w:firstLineChars="200" w:firstLine="640"/>
        <w:rPr>
          <w:rFonts w:ascii="仿宋_GB2312" w:eastAsia="仿宋_GB2312" w:hAnsi="宋体"/>
          <w:b w:val="0"/>
          <w:bCs w:val="0"/>
          <w:sz w:val="32"/>
          <w:szCs w:val="32"/>
        </w:rPr>
      </w:pPr>
      <w:r>
        <w:rPr>
          <w:rFonts w:ascii="仿宋_GB2312" w:eastAsia="仿宋_GB2312" w:hAnsi="宋体" w:hint="eastAsia"/>
          <w:b w:val="0"/>
          <w:bCs w:val="0"/>
          <w:sz w:val="32"/>
          <w:szCs w:val="32"/>
        </w:rPr>
        <w:t>项目实施团队人员需不少于</w:t>
      </w:r>
      <w:r>
        <w:rPr>
          <w:rFonts w:ascii="仿宋_GB2312" w:eastAsia="仿宋_GB2312" w:hAnsi="宋体" w:hint="eastAsia"/>
          <w:b w:val="0"/>
          <w:bCs w:val="0"/>
          <w:sz w:val="32"/>
          <w:szCs w:val="32"/>
        </w:rPr>
        <w:t>3</w:t>
      </w:r>
      <w:r>
        <w:rPr>
          <w:rFonts w:ascii="仿宋_GB2312" w:eastAsia="仿宋_GB2312" w:hAnsi="宋体" w:hint="eastAsia"/>
          <w:b w:val="0"/>
          <w:bCs w:val="0"/>
          <w:sz w:val="32"/>
          <w:szCs w:val="32"/>
        </w:rPr>
        <w:t>名，其中项目负责人</w:t>
      </w:r>
      <w:r>
        <w:rPr>
          <w:rFonts w:ascii="仿宋_GB2312" w:eastAsia="仿宋_GB2312" w:hAnsi="宋体" w:hint="eastAsia"/>
          <w:b w:val="0"/>
          <w:bCs w:val="0"/>
          <w:sz w:val="32"/>
          <w:szCs w:val="32"/>
        </w:rPr>
        <w:t>1</w:t>
      </w:r>
      <w:r>
        <w:rPr>
          <w:rFonts w:ascii="仿宋_GB2312" w:eastAsia="仿宋_GB2312" w:hAnsi="宋体" w:hint="eastAsia"/>
          <w:b w:val="0"/>
          <w:bCs w:val="0"/>
          <w:sz w:val="32"/>
          <w:szCs w:val="32"/>
        </w:rPr>
        <w:t>名，测试工程师不少于</w:t>
      </w:r>
      <w:r>
        <w:rPr>
          <w:rFonts w:ascii="仿宋_GB2312" w:eastAsia="仿宋_GB2312" w:hAnsi="宋体" w:hint="eastAsia"/>
          <w:b w:val="0"/>
          <w:bCs w:val="0"/>
          <w:sz w:val="32"/>
          <w:szCs w:val="32"/>
        </w:rPr>
        <w:t>2</w:t>
      </w:r>
      <w:r>
        <w:rPr>
          <w:rFonts w:ascii="仿宋_GB2312" w:eastAsia="仿宋_GB2312" w:hAnsi="宋体" w:hint="eastAsia"/>
          <w:b w:val="0"/>
          <w:bCs w:val="0"/>
          <w:sz w:val="32"/>
          <w:szCs w:val="32"/>
        </w:rPr>
        <w:t>名。具体资质要求：</w:t>
      </w:r>
    </w:p>
    <w:p w14:paraId="67C3D9ED"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、项目负责人：需具有政府单位颁发的中级或以上网络安全等级测评师证书、</w:t>
      </w:r>
      <w:r>
        <w:rPr>
          <w:rFonts w:ascii="仿宋_GB2312" w:eastAsia="仿宋_GB2312" w:hAnsi="宋体" w:hint="eastAsia"/>
          <w:sz w:val="32"/>
          <w:szCs w:val="32"/>
        </w:rPr>
        <w:t>3</w:t>
      </w:r>
      <w:r>
        <w:rPr>
          <w:rFonts w:ascii="仿宋_GB2312" w:eastAsia="仿宋_GB2312" w:hAnsi="宋体" w:hint="eastAsia"/>
          <w:sz w:val="32"/>
          <w:szCs w:val="32"/>
        </w:rPr>
        <w:t>年或以上等保测评相关工作经验；</w:t>
      </w:r>
    </w:p>
    <w:p w14:paraId="1E99ACB2"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、测试工程师：需具有政府单位颁发的软件评测师证书或网络安全等级保护测评师证书。</w:t>
      </w:r>
    </w:p>
    <w:p w14:paraId="0E789F09" w14:textId="77777777" w:rsidR="00301187" w:rsidRDefault="00FC2DDC">
      <w:pPr>
        <w:ind w:firstLineChars="200" w:firstLine="640"/>
        <w:rPr>
          <w:rFonts w:eastAsia="仿宋_GB2312"/>
        </w:rPr>
      </w:pPr>
      <w:r>
        <w:rPr>
          <w:rFonts w:ascii="仿宋_GB2312" w:eastAsia="仿宋_GB2312" w:hAnsi="宋体" w:hint="eastAsia"/>
          <w:sz w:val="32"/>
          <w:szCs w:val="32"/>
        </w:rPr>
        <w:t>项目实施团队人员人员在进场前需按要求签订人员保密协议。</w:t>
      </w:r>
    </w:p>
    <w:p w14:paraId="7C6AA1F1" w14:textId="77777777" w:rsidR="00301187" w:rsidRDefault="00FC2DDC">
      <w:pPr>
        <w:rPr>
          <w:rFonts w:ascii="黑体" w:eastAsia="黑体" w:hAnsi="黑体"/>
          <w:sz w:val="32"/>
          <w:szCs w:val="32"/>
        </w:rPr>
      </w:pPr>
      <w:r>
        <w:rPr>
          <w:rFonts w:ascii="黑体" w:eastAsia="黑体" w:hAnsi="黑体" w:hint="eastAsia"/>
          <w:sz w:val="32"/>
          <w:szCs w:val="32"/>
        </w:rPr>
        <w:t>三、商务要求</w:t>
      </w:r>
    </w:p>
    <w:p w14:paraId="0F53EFC6"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t>（一）合同履行期限</w:t>
      </w:r>
    </w:p>
    <w:p w14:paraId="3D85CDF7"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t>合同签订后至</w:t>
      </w:r>
      <w:r>
        <w:rPr>
          <w:rFonts w:ascii="仿宋_GB2312" w:eastAsia="仿宋_GB2312" w:hAnsi="宋体" w:hint="eastAsia"/>
          <w:sz w:val="32"/>
          <w:szCs w:val="32"/>
        </w:rPr>
        <w:t>202</w:t>
      </w:r>
      <w:r>
        <w:rPr>
          <w:rFonts w:ascii="仿宋_GB2312" w:eastAsia="仿宋_GB2312" w:hAnsi="宋体" w:hint="eastAsia"/>
          <w:sz w:val="32"/>
          <w:szCs w:val="32"/>
        </w:rPr>
        <w:t>6</w:t>
      </w:r>
      <w:r>
        <w:rPr>
          <w:rFonts w:ascii="仿宋_GB2312" w:eastAsia="仿宋_GB2312" w:hAnsi="宋体" w:hint="eastAsia"/>
          <w:sz w:val="32"/>
          <w:szCs w:val="32"/>
        </w:rPr>
        <w:t>年</w:t>
      </w:r>
      <w:r>
        <w:rPr>
          <w:rFonts w:ascii="仿宋_GB2312" w:eastAsia="仿宋_GB2312" w:hAnsi="宋体" w:hint="eastAsia"/>
          <w:sz w:val="32"/>
          <w:szCs w:val="32"/>
        </w:rPr>
        <w:t>5</w:t>
      </w:r>
      <w:r>
        <w:rPr>
          <w:rFonts w:ascii="仿宋_GB2312" w:eastAsia="仿宋_GB2312" w:hAnsi="宋体" w:hint="eastAsia"/>
          <w:sz w:val="32"/>
          <w:szCs w:val="32"/>
        </w:rPr>
        <w:t>月</w:t>
      </w:r>
      <w:r>
        <w:rPr>
          <w:rFonts w:ascii="仿宋_GB2312" w:eastAsia="仿宋_GB2312" w:hAnsi="宋体" w:hint="eastAsia"/>
          <w:sz w:val="32"/>
          <w:szCs w:val="32"/>
        </w:rPr>
        <w:t>31</w:t>
      </w:r>
      <w:r>
        <w:rPr>
          <w:rFonts w:ascii="仿宋_GB2312" w:eastAsia="仿宋_GB2312" w:hAnsi="宋体" w:hint="eastAsia"/>
          <w:sz w:val="32"/>
          <w:szCs w:val="32"/>
        </w:rPr>
        <w:t>日前</w:t>
      </w:r>
    </w:p>
    <w:p w14:paraId="509FB8C8"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（二）标的提供的地点</w:t>
      </w:r>
    </w:p>
    <w:p w14:paraId="4AA1355A"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t>广东省广州生态环境监测中心站</w:t>
      </w:r>
    </w:p>
    <w:p w14:paraId="62F593A1"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t>（三）采购资金支付</w:t>
      </w:r>
    </w:p>
    <w:p w14:paraId="5F520628"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期：安全评估服务合同签订并收发票后，于</w:t>
      </w:r>
      <w:r>
        <w:rPr>
          <w:rFonts w:ascii="仿宋_GB2312" w:eastAsia="仿宋_GB2312" w:hAnsi="宋体" w:hint="eastAsia"/>
          <w:sz w:val="32"/>
          <w:szCs w:val="32"/>
        </w:rPr>
        <w:t>5</w:t>
      </w:r>
      <w:r>
        <w:rPr>
          <w:rFonts w:ascii="仿宋_GB2312" w:eastAsia="仿宋_GB2312" w:hAnsi="宋体" w:hint="eastAsia"/>
          <w:sz w:val="32"/>
          <w:szCs w:val="32"/>
        </w:rPr>
        <w:t>个工作日内支付合同总额</w:t>
      </w:r>
      <w:r>
        <w:rPr>
          <w:rFonts w:ascii="仿宋_GB2312" w:eastAsia="仿宋_GB2312" w:hAnsi="宋体" w:hint="eastAsia"/>
          <w:sz w:val="32"/>
          <w:szCs w:val="32"/>
        </w:rPr>
        <w:t>50%</w:t>
      </w:r>
      <w:r>
        <w:rPr>
          <w:rFonts w:ascii="仿宋_GB2312" w:eastAsia="仿宋_GB2312" w:hAnsi="宋体" w:hint="eastAsia"/>
          <w:sz w:val="32"/>
          <w:szCs w:val="32"/>
        </w:rPr>
        <w:t>款项；</w:t>
      </w:r>
    </w:p>
    <w:p w14:paraId="054EDE7D"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期：完成全部安全测评报告交付且本项目主体开发服务合同通过专家验收后，于</w:t>
      </w:r>
      <w:r>
        <w:rPr>
          <w:rFonts w:ascii="仿宋_GB2312" w:eastAsia="仿宋_GB2312" w:hAnsi="宋体" w:hint="eastAsia"/>
          <w:sz w:val="32"/>
          <w:szCs w:val="32"/>
        </w:rPr>
        <w:t>5</w:t>
      </w:r>
      <w:r>
        <w:rPr>
          <w:rFonts w:ascii="仿宋_GB2312" w:eastAsia="仿宋_GB2312" w:hAnsi="宋体" w:hint="eastAsia"/>
          <w:sz w:val="32"/>
          <w:szCs w:val="32"/>
        </w:rPr>
        <w:t>个工作日内支付合同总额</w:t>
      </w:r>
      <w:r>
        <w:rPr>
          <w:rFonts w:ascii="仿宋_GB2312" w:eastAsia="仿宋_GB2312" w:hAnsi="宋体" w:hint="eastAsia"/>
          <w:sz w:val="32"/>
          <w:szCs w:val="32"/>
        </w:rPr>
        <w:t>50%</w:t>
      </w:r>
      <w:r>
        <w:rPr>
          <w:rFonts w:ascii="仿宋_GB2312" w:eastAsia="仿宋_GB2312" w:hAnsi="宋体" w:hint="eastAsia"/>
          <w:sz w:val="32"/>
          <w:szCs w:val="32"/>
        </w:rPr>
        <w:t>款项。</w:t>
      </w:r>
    </w:p>
    <w:p w14:paraId="5D316B90"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t>（四）验收要求</w:t>
      </w:r>
    </w:p>
    <w:p w14:paraId="1A52E651"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、验收时间及方式：本服务合同达到约定的验收标准后，由中标方于</w:t>
      </w:r>
      <w:r>
        <w:rPr>
          <w:rFonts w:ascii="仿宋_GB2312" w:eastAsia="仿宋_GB2312" w:hAnsi="宋体" w:hint="eastAsia"/>
          <w:sz w:val="32"/>
          <w:szCs w:val="32"/>
        </w:rPr>
        <w:t>5</w:t>
      </w:r>
      <w:r>
        <w:rPr>
          <w:rFonts w:ascii="仿宋_GB2312" w:eastAsia="仿宋_GB2312" w:hAnsi="宋体" w:hint="eastAsia"/>
          <w:sz w:val="32"/>
          <w:szCs w:val="32"/>
        </w:rPr>
        <w:t>个工作日内对项目开展整体验收。</w:t>
      </w:r>
    </w:p>
    <w:p w14:paraId="166DDAF6"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、验收标准：（</w:t>
      </w:r>
      <w:r>
        <w:rPr>
          <w:rFonts w:ascii="仿宋_GB2312" w:eastAsia="仿宋_GB2312" w:hAnsi="宋体" w:hint="eastAsia"/>
          <w:sz w:val="32"/>
          <w:szCs w:val="32"/>
        </w:rPr>
        <w:t>1</w:t>
      </w:r>
      <w:r>
        <w:rPr>
          <w:rFonts w:ascii="仿宋_GB2312" w:eastAsia="仿宋_GB2312" w:hAnsi="宋体" w:hint="eastAsia"/>
          <w:sz w:val="32"/>
          <w:szCs w:val="32"/>
        </w:rPr>
        <w:t>）供应商按要求交付完整的书面安全测评报告；（</w:t>
      </w:r>
      <w:r>
        <w:rPr>
          <w:rFonts w:ascii="仿宋_GB2312" w:eastAsia="仿宋_GB2312" w:hAnsi="宋体" w:hint="eastAsia"/>
          <w:sz w:val="32"/>
          <w:szCs w:val="32"/>
        </w:rPr>
        <w:t>2</w:t>
      </w:r>
      <w:r>
        <w:rPr>
          <w:rFonts w:ascii="仿宋_GB2312" w:eastAsia="仿宋_GB2312" w:hAnsi="宋体" w:hint="eastAsia"/>
          <w:sz w:val="32"/>
          <w:szCs w:val="32"/>
        </w:rPr>
        <w:t>）项目主体开发服务合同通过专家验收后。</w:t>
      </w:r>
    </w:p>
    <w:p w14:paraId="2F4D4E28" w14:textId="77777777" w:rsidR="00301187" w:rsidRDefault="00FC2DDC">
      <w:pPr>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、验收费用：本项目验收不涉及任何验收费用。</w:t>
      </w:r>
    </w:p>
    <w:sectPr w:rsidR="00301187">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CCA7D" w14:textId="77777777" w:rsidR="00FC2DDC" w:rsidRDefault="00FC2DDC">
      <w:r>
        <w:separator/>
      </w:r>
    </w:p>
  </w:endnote>
  <w:endnote w:type="continuationSeparator" w:id="0">
    <w:p w14:paraId="0A34D016" w14:textId="77777777" w:rsidR="00FC2DDC" w:rsidRDefault="00FC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0124778"/>
    </w:sdtPr>
    <w:sdtEndPr>
      <w:rPr>
        <w:rFonts w:asciiTheme="minorEastAsia" w:hAnsiTheme="minorEastAsia"/>
        <w:sz w:val="28"/>
        <w:szCs w:val="28"/>
      </w:rPr>
    </w:sdtEndPr>
    <w:sdtContent>
      <w:p w14:paraId="1D47193D" w14:textId="77777777" w:rsidR="00301187" w:rsidRDefault="00FC2DDC">
        <w:pPr>
          <w:pStyle w:val="a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14:paraId="09AB19B6" w14:textId="77777777" w:rsidR="00301187" w:rsidRDefault="0030118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236655"/>
    </w:sdtPr>
    <w:sdtEndPr>
      <w:rPr>
        <w:rFonts w:asciiTheme="minorEastAsia" w:hAnsiTheme="minorEastAsia"/>
        <w:sz w:val="28"/>
        <w:szCs w:val="28"/>
      </w:rPr>
    </w:sdtEndPr>
    <w:sdtContent>
      <w:p w14:paraId="1B27FC83" w14:textId="77777777" w:rsidR="00301187" w:rsidRDefault="00FC2DDC">
        <w:pPr>
          <w:pStyle w:val="a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14:paraId="3DD5DD61" w14:textId="77777777" w:rsidR="00301187" w:rsidRDefault="003011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44DED" w14:textId="77777777" w:rsidR="00FC2DDC" w:rsidRDefault="00FC2DDC">
      <w:r>
        <w:separator/>
      </w:r>
    </w:p>
  </w:footnote>
  <w:footnote w:type="continuationSeparator" w:id="0">
    <w:p w14:paraId="2A1D9AEC" w14:textId="77777777" w:rsidR="00FC2DDC" w:rsidRDefault="00FC2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VlNjI1ZThkMmUwYTJhMGVhYmYzMjUyNjE5MmM2YzQifQ=="/>
  </w:docVars>
  <w:rsids>
    <w:rsidRoot w:val="00A74109"/>
    <w:rsid w:val="0000747B"/>
    <w:rsid w:val="000B3DB1"/>
    <w:rsid w:val="000F7B74"/>
    <w:rsid w:val="00107130"/>
    <w:rsid w:val="00161BB1"/>
    <w:rsid w:val="0017295C"/>
    <w:rsid w:val="001F0749"/>
    <w:rsid w:val="0029135A"/>
    <w:rsid w:val="002C1207"/>
    <w:rsid w:val="00301187"/>
    <w:rsid w:val="00304E52"/>
    <w:rsid w:val="003665F8"/>
    <w:rsid w:val="0037323C"/>
    <w:rsid w:val="003979A2"/>
    <w:rsid w:val="003F7A67"/>
    <w:rsid w:val="00453D91"/>
    <w:rsid w:val="0045798E"/>
    <w:rsid w:val="004623D6"/>
    <w:rsid w:val="004730F6"/>
    <w:rsid w:val="00490A9C"/>
    <w:rsid w:val="004A1A12"/>
    <w:rsid w:val="004C4863"/>
    <w:rsid w:val="00543954"/>
    <w:rsid w:val="00557186"/>
    <w:rsid w:val="005D30E7"/>
    <w:rsid w:val="005D54F9"/>
    <w:rsid w:val="005F591B"/>
    <w:rsid w:val="006432DF"/>
    <w:rsid w:val="006C2319"/>
    <w:rsid w:val="006C7967"/>
    <w:rsid w:val="007140E8"/>
    <w:rsid w:val="007619AC"/>
    <w:rsid w:val="00790601"/>
    <w:rsid w:val="007B30EB"/>
    <w:rsid w:val="007B30EF"/>
    <w:rsid w:val="007C6E80"/>
    <w:rsid w:val="007F27F4"/>
    <w:rsid w:val="009144E2"/>
    <w:rsid w:val="009209D7"/>
    <w:rsid w:val="0094357E"/>
    <w:rsid w:val="00977F89"/>
    <w:rsid w:val="009C0B1A"/>
    <w:rsid w:val="00A022B4"/>
    <w:rsid w:val="00A209F5"/>
    <w:rsid w:val="00A74109"/>
    <w:rsid w:val="00AD0BEC"/>
    <w:rsid w:val="00AE4CB9"/>
    <w:rsid w:val="00B716A9"/>
    <w:rsid w:val="00B756E1"/>
    <w:rsid w:val="00C03E22"/>
    <w:rsid w:val="00CC0CFB"/>
    <w:rsid w:val="00D06701"/>
    <w:rsid w:val="00DC49F1"/>
    <w:rsid w:val="00DE671C"/>
    <w:rsid w:val="00DF604B"/>
    <w:rsid w:val="00F063D0"/>
    <w:rsid w:val="00F1148C"/>
    <w:rsid w:val="00F22192"/>
    <w:rsid w:val="00F33783"/>
    <w:rsid w:val="00F45EEA"/>
    <w:rsid w:val="00F56EA0"/>
    <w:rsid w:val="00F76FF1"/>
    <w:rsid w:val="00FC2DDC"/>
    <w:rsid w:val="07C4771B"/>
    <w:rsid w:val="0D0F0855"/>
    <w:rsid w:val="0F8F7EE7"/>
    <w:rsid w:val="11EE781B"/>
    <w:rsid w:val="16CB5E7E"/>
    <w:rsid w:val="2CAD1494"/>
    <w:rsid w:val="35802419"/>
    <w:rsid w:val="36C9000A"/>
    <w:rsid w:val="37A016EE"/>
    <w:rsid w:val="50261D2F"/>
    <w:rsid w:val="51553FF1"/>
    <w:rsid w:val="64007F55"/>
    <w:rsid w:val="69715009"/>
    <w:rsid w:val="71C57EC9"/>
    <w:rsid w:val="74886314"/>
    <w:rsid w:val="7C597220"/>
    <w:rsid w:val="7EBD78FB"/>
    <w:rsid w:val="7F600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B9E52"/>
  <w15:docId w15:val="{7F0B4B4A-9AD7-4433-BCF0-6BF4E2D2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2"/>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unhideWhenUsed/>
    <w:qFormat/>
    <w:pPr>
      <w:keepNext/>
      <w:keepLines/>
      <w:outlineLvl w:val="1"/>
    </w:pPr>
    <w:rPr>
      <w:rFonts w:asciiTheme="majorHAnsi" w:eastAsia="黑体" w:hAnsiTheme="majorHAnsi" w:cstheme="majorBidi"/>
      <w:b/>
      <w:bCs/>
      <w:sz w:val="32"/>
      <w:szCs w:val="32"/>
    </w:rPr>
  </w:style>
  <w:style w:type="paragraph" w:styleId="3">
    <w:name w:val="heading 3"/>
    <w:basedOn w:val="2"/>
    <w:next w:val="a"/>
    <w:link w:val="30"/>
    <w:uiPriority w:val="9"/>
    <w:unhideWhenUsed/>
    <w:qFormat/>
    <w:pPr>
      <w:ind w:firstLineChars="200" w:firstLine="200"/>
      <w:outlineLvl w:val="2"/>
    </w:pPr>
    <w:rPr>
      <w:rFonts w:eastAsia="仿宋"/>
    </w:rPr>
  </w:style>
  <w:style w:type="paragraph" w:styleId="4">
    <w:name w:val="heading 4"/>
    <w:basedOn w:val="a"/>
    <w:next w:val="a"/>
    <w:link w:val="40"/>
    <w:uiPriority w:val="9"/>
    <w:unhideWhenUsed/>
    <w:qFormat/>
    <w:pPr>
      <w:keepNext/>
      <w:keepLines/>
      <w:outlineLvl w:val="3"/>
    </w:pPr>
    <w:rPr>
      <w:rFonts w:asciiTheme="majorHAnsi" w:eastAsia="仿宋"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uiPriority w:val="39"/>
    <w:unhideWhenUsed/>
    <w:qFormat/>
    <w:pPr>
      <w:spacing w:before="120"/>
      <w:ind w:left="240"/>
      <w:jc w:val="left"/>
    </w:pPr>
    <w:rPr>
      <w:rFonts w:ascii="等线" w:eastAsia="等线"/>
      <w:b/>
      <w:bCs/>
      <w:sz w:val="22"/>
    </w:rPr>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宋体" w:eastAsiaTheme="minorEastAsia" w:hAnsi="宋体" w:cs="宋体"/>
      <w:color w:val="000000"/>
      <w:sz w:val="24"/>
      <w:szCs w:val="24"/>
    </w:rPr>
  </w:style>
  <w:style w:type="paragraph" w:customStyle="1" w:styleId="1">
    <w:name w:val="正文_1"/>
    <w:uiPriority w:val="99"/>
    <w:qFormat/>
    <w:pPr>
      <w:widowControl w:val="0"/>
      <w:jc w:val="both"/>
    </w:pPr>
    <w:rPr>
      <w:rFonts w:ascii="Calibri" w:hAnsi="Calibri"/>
      <w:kern w:val="2"/>
      <w:sz w:val="21"/>
      <w:szCs w:val="22"/>
    </w:rPr>
  </w:style>
  <w:style w:type="paragraph" w:customStyle="1" w:styleId="0">
    <w:name w:val="正文_0"/>
    <w:qFormat/>
    <w:pPr>
      <w:widowControl w:val="0"/>
      <w:jc w:val="both"/>
    </w:pPr>
    <w:rPr>
      <w:rFonts w:ascii="Calibri" w:hAnsi="Calibri"/>
      <w:kern w:val="2"/>
      <w:sz w:val="21"/>
      <w:szCs w:val="22"/>
    </w:rPr>
  </w:style>
  <w:style w:type="paragraph" w:customStyle="1" w:styleId="10">
    <w:name w:val="正文缩进_1"/>
    <w:basedOn w:val="0"/>
    <w:qFormat/>
    <w:pPr>
      <w:ind w:firstLine="420"/>
    </w:pPr>
    <w:rPr>
      <w:rFonts w:ascii="Times New Roman" w:hAnsi="Times New Roman"/>
      <w:kern w:val="0"/>
      <w:szCs w:val="20"/>
    </w:rPr>
  </w:style>
  <w:style w:type="character" w:customStyle="1" w:styleId="30">
    <w:name w:val="标题 3 字符"/>
    <w:basedOn w:val="a0"/>
    <w:link w:val="3"/>
    <w:uiPriority w:val="9"/>
    <w:qFormat/>
    <w:rPr>
      <w:rFonts w:asciiTheme="majorHAnsi" w:eastAsia="仿宋" w:hAnsiTheme="majorHAnsi" w:cstheme="majorBidi"/>
      <w:b/>
      <w:bCs/>
      <w:kern w:val="2"/>
      <w:sz w:val="32"/>
      <w:szCs w:val="32"/>
    </w:rPr>
  </w:style>
  <w:style w:type="character" w:customStyle="1" w:styleId="40">
    <w:name w:val="标题 4 字符"/>
    <w:basedOn w:val="a0"/>
    <w:link w:val="4"/>
    <w:uiPriority w:val="9"/>
    <w:qFormat/>
    <w:rPr>
      <w:rFonts w:asciiTheme="majorHAnsi" w:eastAsia="仿宋" w:hAnsiTheme="majorHAnsi" w:cstheme="majorBidi"/>
      <w:b/>
      <w:bCs/>
      <w:kern w:val="2"/>
      <w:sz w:val="28"/>
      <w:szCs w:val="28"/>
    </w:rPr>
  </w:style>
  <w:style w:type="character" w:customStyle="1" w:styleId="a4">
    <w:name w:val="批注框文本 字符"/>
    <w:basedOn w:val="a0"/>
    <w:link w:val="a3"/>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221</Words>
  <Characters>1260</Characters>
  <Application>Microsoft Office Word</Application>
  <DocSecurity>0</DocSecurity>
  <Lines>10</Lines>
  <Paragraphs>2</Paragraphs>
  <ScaleCrop>false</ScaleCrop>
  <Company>Microsoft</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梁国龙</dc:creator>
  <cp:lastModifiedBy>pc</cp:lastModifiedBy>
  <cp:revision>12</cp:revision>
  <dcterms:created xsi:type="dcterms:W3CDTF">2023-02-20T08:43:00Z</dcterms:created>
  <dcterms:modified xsi:type="dcterms:W3CDTF">2026-01-21T03:46:00Z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FCE3C64997454E54B52DEB93CCD28418_13</vt:lpwstr>
  </property>
  <property fmtid="{D5CDD505-2E9C-101B-9397-08002B2CF9AE}" pid="4" name="KSOTemplateDocerSaveRecord">
    <vt:lpwstr>eyJoZGlkIjoiZDZhM2E4NDRhNGQ0YWFkNDJiYmM5MzU1ZjNhZmU2MjAiLCJ1c2VySWQiOiIyMDU1NjkwMTgifQ==</vt:lpwstr>
  </property>
</Properties>
</file>