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1026" w:tblpY="2596"/>
        <w:tblW w:w="151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984"/>
        <w:gridCol w:w="1134"/>
        <w:gridCol w:w="1559"/>
        <w:gridCol w:w="1056"/>
        <w:gridCol w:w="1354"/>
        <w:gridCol w:w="1134"/>
        <w:gridCol w:w="1701"/>
        <w:gridCol w:w="3011"/>
      </w:tblGrid>
      <w:tr w14:paraId="65CBD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17" w:type="dxa"/>
            <w:vMerge w:val="restart"/>
            <w:vAlign w:val="center"/>
          </w:tcPr>
          <w:p w14:paraId="7013B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14:paraId="06E7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级别</w:t>
            </w:r>
          </w:p>
        </w:tc>
        <w:tc>
          <w:tcPr>
            <w:tcW w:w="1984" w:type="dxa"/>
            <w:vMerge w:val="restart"/>
            <w:vAlign w:val="center"/>
          </w:tcPr>
          <w:p w14:paraId="62F91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具体车型</w:t>
            </w:r>
          </w:p>
        </w:tc>
        <w:tc>
          <w:tcPr>
            <w:tcW w:w="1134" w:type="dxa"/>
            <w:vMerge w:val="restart"/>
            <w:vAlign w:val="center"/>
          </w:tcPr>
          <w:p w14:paraId="7EB1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座位数</w:t>
            </w:r>
          </w:p>
        </w:tc>
        <w:tc>
          <w:tcPr>
            <w:tcW w:w="6804" w:type="dxa"/>
            <w:gridSpan w:val="5"/>
            <w:vAlign w:val="center"/>
          </w:tcPr>
          <w:p w14:paraId="50BDC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租车费用报价详情</w:t>
            </w:r>
          </w:p>
        </w:tc>
        <w:tc>
          <w:tcPr>
            <w:tcW w:w="3011" w:type="dxa"/>
            <w:vAlign w:val="center"/>
          </w:tcPr>
          <w:p w14:paraId="7611C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取车还车地址</w:t>
            </w:r>
          </w:p>
        </w:tc>
      </w:tr>
      <w:tr w14:paraId="2C88BB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17" w:type="dxa"/>
            <w:vMerge w:val="continue"/>
          </w:tcPr>
          <w:p w14:paraId="008A9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418" w:type="dxa"/>
            <w:vMerge w:val="continue"/>
          </w:tcPr>
          <w:p w14:paraId="22E4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 w14:paraId="334B5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27EB7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6155C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单日行程</w:t>
            </w:r>
          </w:p>
          <w:p w14:paraId="4021D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≤</w:t>
            </w:r>
            <w:r>
              <w:rPr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Km</w:t>
            </w:r>
          </w:p>
          <w:p w14:paraId="0E26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限价（元）</w:t>
            </w:r>
          </w:p>
        </w:tc>
        <w:tc>
          <w:tcPr>
            <w:tcW w:w="1056" w:type="dxa"/>
          </w:tcPr>
          <w:p w14:paraId="6553B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</w:t>
            </w:r>
          </w:p>
          <w:p w14:paraId="0337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354" w:type="dxa"/>
          </w:tcPr>
          <w:p w14:paraId="6B55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单日行程</w:t>
            </w:r>
          </w:p>
          <w:p w14:paraId="4FDF6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＞</w:t>
            </w:r>
            <w:r>
              <w:rPr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Km</w:t>
            </w:r>
          </w:p>
          <w:p w14:paraId="2D62E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限价（元/Km）</w:t>
            </w:r>
          </w:p>
        </w:tc>
        <w:tc>
          <w:tcPr>
            <w:tcW w:w="1134" w:type="dxa"/>
          </w:tcPr>
          <w:p w14:paraId="4B11C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报价（元）</w:t>
            </w:r>
          </w:p>
        </w:tc>
        <w:tc>
          <w:tcPr>
            <w:tcW w:w="1701" w:type="dxa"/>
          </w:tcPr>
          <w:p w14:paraId="03582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因驾驶方主责导致车辆维修发生的停运费报价（元）</w:t>
            </w:r>
          </w:p>
        </w:tc>
        <w:tc>
          <w:tcPr>
            <w:tcW w:w="3011" w:type="dxa"/>
            <w:vMerge w:val="restart"/>
            <w:vAlign w:val="center"/>
          </w:tcPr>
          <w:p w14:paraId="29395F3A">
            <w:pPr>
              <w:widowControl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例：广州市荔湾区</w:t>
            </w:r>
            <w:r>
              <w:rPr>
                <w:rFonts w:hint="eastAsia" w:ascii="黑体" w:hAnsi="黑体" w:eastAsia="黑体" w:cs="楷体_GB2312"/>
                <w:bCs/>
                <w:sz w:val="24"/>
              </w:rPr>
              <w:t>×××</w:t>
            </w:r>
          </w:p>
          <w:p w14:paraId="2685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127ED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60E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</w:tcPr>
          <w:p w14:paraId="11150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轿车</w:t>
            </w:r>
          </w:p>
        </w:tc>
        <w:tc>
          <w:tcPr>
            <w:tcW w:w="1984" w:type="dxa"/>
          </w:tcPr>
          <w:p w14:paraId="469B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2D3D7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5座</w:t>
            </w:r>
          </w:p>
        </w:tc>
        <w:tc>
          <w:tcPr>
            <w:tcW w:w="1559" w:type="dxa"/>
          </w:tcPr>
          <w:p w14:paraId="05631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56" w:type="dxa"/>
          </w:tcPr>
          <w:p w14:paraId="38CFE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02E10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2020C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36D36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0ED8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661F3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32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</w:tcPr>
          <w:p w14:paraId="714F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SUV</w:t>
            </w:r>
          </w:p>
        </w:tc>
        <w:tc>
          <w:tcPr>
            <w:tcW w:w="1984" w:type="dxa"/>
          </w:tcPr>
          <w:p w14:paraId="33A60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5983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5座</w:t>
            </w:r>
          </w:p>
        </w:tc>
        <w:tc>
          <w:tcPr>
            <w:tcW w:w="1559" w:type="dxa"/>
          </w:tcPr>
          <w:p w14:paraId="47BE5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56" w:type="dxa"/>
          </w:tcPr>
          <w:p w14:paraId="44546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60583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78264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7B845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4C8FB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19690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BA0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</w:tcPr>
          <w:p w14:paraId="33CC4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SUV</w:t>
            </w:r>
          </w:p>
        </w:tc>
        <w:tc>
          <w:tcPr>
            <w:tcW w:w="1984" w:type="dxa"/>
          </w:tcPr>
          <w:p w14:paraId="750FB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7887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6座</w:t>
            </w:r>
          </w:p>
        </w:tc>
        <w:tc>
          <w:tcPr>
            <w:tcW w:w="1559" w:type="dxa"/>
          </w:tcPr>
          <w:p w14:paraId="7255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1056" w:type="dxa"/>
          </w:tcPr>
          <w:p w14:paraId="153D9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1F6C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27D0A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516D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3CC30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213BA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9B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</w:tcPr>
          <w:p w14:paraId="02BAA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商务车</w:t>
            </w:r>
          </w:p>
        </w:tc>
        <w:tc>
          <w:tcPr>
            <w:tcW w:w="1984" w:type="dxa"/>
          </w:tcPr>
          <w:p w14:paraId="7BB75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3C4FF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7座</w:t>
            </w:r>
          </w:p>
        </w:tc>
        <w:tc>
          <w:tcPr>
            <w:tcW w:w="1559" w:type="dxa"/>
          </w:tcPr>
          <w:p w14:paraId="55D0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1056" w:type="dxa"/>
          </w:tcPr>
          <w:p w14:paraId="7F85A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20183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6B606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6DB0F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7CD72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6B264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155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18" w:type="dxa"/>
          </w:tcPr>
          <w:p w14:paraId="0FF46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4" w:type="dxa"/>
          </w:tcPr>
          <w:p w14:paraId="63816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407AC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1DD8F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35D42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7C13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6CA18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792B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376E6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453B9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35E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18" w:type="dxa"/>
          </w:tcPr>
          <w:p w14:paraId="65578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</w:tcPr>
          <w:p w14:paraId="5A05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6ABEA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248D2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35D08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597D3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35CC6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8C09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6AF71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13E38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756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18" w:type="dxa"/>
          </w:tcPr>
          <w:p w14:paraId="08369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</w:tcPr>
          <w:p w14:paraId="0C3DB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2F31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219AD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3FB34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5A08E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59D61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67BD6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247D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623E2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42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18" w:type="dxa"/>
          </w:tcPr>
          <w:p w14:paraId="19EC1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</w:tcPr>
          <w:p w14:paraId="60D22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7A1CA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7A4A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7FEC0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36EE2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52E3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48D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7CAD0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</w:tbl>
    <w:p w14:paraId="71AE0311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所需车型及报价明细表</w:t>
      </w:r>
    </w:p>
    <w:p w14:paraId="6F568C98">
      <w:pPr>
        <w:wordWrap w:val="0"/>
        <w:spacing w:line="500" w:lineRule="exact"/>
        <w:ind w:right="160"/>
        <w:jc w:val="right"/>
        <w:rPr>
          <w:rFonts w:ascii="黑体" w:hAnsi="黑体" w:eastAsia="黑体" w:cs="楷体_GB2312"/>
          <w:bCs/>
          <w:sz w:val="24"/>
        </w:rPr>
        <w:sectPr>
          <w:pgSz w:w="16838" w:h="11906" w:orient="landscape"/>
          <w:pgMar w:top="1588" w:right="2098" w:bottom="1474" w:left="1985" w:header="737" w:footer="1418" w:gutter="0"/>
          <w:cols w:space="720" w:num="1"/>
          <w:docGrid w:type="linesAndChars" w:linePitch="435" w:charSpace="0"/>
        </w:sectPr>
      </w:pPr>
      <w:r>
        <w:rPr>
          <w:rFonts w:hint="eastAsia" w:ascii="黑体" w:hAnsi="黑体" w:eastAsia="黑体" w:cs="楷体_GB2312"/>
          <w:bCs/>
          <w:sz w:val="24"/>
        </w:rPr>
        <w:t>报价单位：×××（公章）           联系人：×××       电话：×××        报价时间：    年   月   日</w:t>
      </w:r>
    </w:p>
    <w:p w14:paraId="7125E1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24104C8D"/>
    <w:rsid w:val="1FC17086"/>
    <w:rsid w:val="2410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275</Characters>
  <Lines>0</Lines>
  <Paragraphs>0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2024-08-19T07:24:00Z</dcterms:created>
  <dc:creator>陈璐</dc:creator>
  <cp:lastModifiedBy>Gary Chu</cp:lastModifiedBy>
  <dcterms:modified xsi:type="dcterms:W3CDTF">2025-12-30T08:37:43Z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41091DCC69FD4E429800A901E6F2D1BE_11</vt:lpwstr>
  </property>
  <property fmtid="{D5CDD505-2E9C-101B-9397-08002B2CF9AE}" pid="4" name="KSOTemplateDocerSaveRecord">
    <vt:lpwstr>eyJoZGlkIjoiZDA3MGRlNmNmNzhkODMwNzI5MmI2Zjc3MzVlMmIxZTkiLCJ1c2VySWQiOiI2MDEzMTUwMTkifQ==</vt:lpwstr>
  </property>
</Properties>
</file>