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52"/>
          <w:lang w:val="en-US" w:eastAsia="zh-CN" w:bidi="ar-SA"/>
        </w:rPr>
        <w:t>广州市第四批美丽河湖优秀案例名单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52"/>
          <w:lang w:val="en-US" w:eastAsia="zh-CN" w:bidi="ar-SA"/>
        </w:rPr>
        <w:t>（45个）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越秀区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东秀湖-南秀湖-北秀湖、麓湖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海珠区：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西江涌、淋沙涌、黄埔涌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荔湾区：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大冲口涌、大沙河、沙坦涌、沙涌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天河区：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沙河涌、欧阳支涌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白云区：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和龙水库、良田坑涌、新市涌、白云新城排渠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黄埔区：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扶胥运河、平岗河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花都区：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新街河（花都段）、网顶河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番禺区：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莲花山水道（与南沙区联合申报）、江鸥沥、雁洲涌、莲湖涌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南沙区：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南沙湿地、虎门水道（与番禺区联合申报）、榄核河、万顷沙三涌、万顷沙十六涌、大黄头涌、黄阁南涌、高新沙水库、大指南涌、乌洲涌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从化区：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潖江（二）河（从化段）、联溪水、玉溪河、凤凰水、汾田水、小海河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增城区：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西福河、白洞水库、兰溪河、二龙河、百花涌、石马龙水库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A6220"/>
    <w:rsid w:val="1B1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2025-10-17T09:40:00Z</dcterms:created>
  <dc:creator>程兰</dc:creator>
  <cp:lastModifiedBy>程兰</cp:lastModifiedBy>
  <dcterms:modified xsi:type="dcterms:W3CDTF">2025-10-17T09:41:26Z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089CDE4855D94FD0A64944F2554F2FA1</vt:lpwstr>
  </property>
</Properties>
</file>