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b/>
          <w:sz w:val="44"/>
          <w:szCs w:val="44"/>
        </w:rPr>
      </w:pPr>
      <w:bookmarkStart w:id="1" w:name="_GoBack"/>
      <w:bookmarkEnd w:id="1"/>
      <w:r>
        <w:rPr>
          <w:rFonts w:hint="eastAsia"/>
          <w:b/>
          <w:sz w:val="44"/>
          <w:szCs w:val="44"/>
        </w:rPr>
        <w:t>实验室分析</w:t>
      </w:r>
      <w:r>
        <w:rPr>
          <w:b/>
          <w:sz w:val="44"/>
          <w:szCs w:val="44"/>
        </w:rPr>
        <w:t>仪器维修项目采购需求书</w:t>
      </w:r>
    </w:p>
    <w:p>
      <w:pPr>
        <w:rPr>
          <w:rFonts w:ascii="Times New Roman" w:hAnsi="Times New Roman" w:cs="Times New Roman"/>
          <w:b/>
          <w:sz w:val="30"/>
          <w:szCs w:val="30"/>
        </w:rPr>
      </w:pPr>
      <w:r>
        <w:rPr>
          <w:rFonts w:ascii="Times New Roman" w:hAnsi="Times New Roman" w:cs="Times New Roman"/>
          <w:b/>
          <w:sz w:val="30"/>
          <w:szCs w:val="30"/>
        </w:rPr>
        <w:t>一、项目概况</w:t>
      </w:r>
    </w:p>
    <w:p>
      <w:pPr>
        <w:rPr>
          <w:rFonts w:ascii="Times New Roman" w:hAnsi="Times New Roman" w:cs="Times New Roman"/>
          <w:sz w:val="28"/>
          <w:szCs w:val="28"/>
        </w:rPr>
      </w:pPr>
      <w:r>
        <w:rPr>
          <w:rFonts w:hint="eastAsia" w:ascii="Times New Roman" w:hAnsi="Times New Roman" w:cs="Times New Roman"/>
          <w:sz w:val="28"/>
          <w:szCs w:val="28"/>
        </w:rPr>
        <w:t>1.1、</w:t>
      </w:r>
      <w:r>
        <w:rPr>
          <w:rFonts w:ascii="Times New Roman" w:hAnsi="Times New Roman" w:cs="Times New Roman"/>
          <w:sz w:val="28"/>
          <w:szCs w:val="28"/>
        </w:rPr>
        <w:t>项目名称：</w:t>
      </w:r>
      <w:r>
        <w:rPr>
          <w:rFonts w:ascii="Times New Roman" w:hAnsi="Times New Roman" w:cs="Times New Roman"/>
          <w:sz w:val="28"/>
          <w:szCs w:val="28"/>
          <w:u w:val="single"/>
        </w:rPr>
        <w:t>实验室</w:t>
      </w:r>
      <w:r>
        <w:rPr>
          <w:rFonts w:hint="eastAsia" w:ascii="Times New Roman" w:hAnsi="Times New Roman" w:cs="Times New Roman"/>
          <w:sz w:val="28"/>
          <w:szCs w:val="28"/>
          <w:u w:val="single"/>
        </w:rPr>
        <w:t>分析</w:t>
      </w:r>
      <w:r>
        <w:rPr>
          <w:rFonts w:ascii="Times New Roman" w:hAnsi="Times New Roman" w:cs="Times New Roman"/>
          <w:sz w:val="28"/>
          <w:szCs w:val="28"/>
          <w:u w:val="single"/>
        </w:rPr>
        <w:t>仪器</w:t>
      </w:r>
      <w:r>
        <w:rPr>
          <w:rFonts w:hint="eastAsia" w:ascii="Times New Roman" w:hAnsi="Times New Roman" w:cs="Times New Roman"/>
          <w:sz w:val="28"/>
          <w:szCs w:val="28"/>
          <w:u w:val="single"/>
        </w:rPr>
        <w:t>维修</w:t>
      </w:r>
      <w:r>
        <w:rPr>
          <w:rFonts w:ascii="Times New Roman" w:hAnsi="Times New Roman" w:cs="Times New Roman"/>
          <w:sz w:val="28"/>
          <w:szCs w:val="28"/>
          <w:u w:val="single"/>
        </w:rPr>
        <w:t>项目</w:t>
      </w:r>
    </w:p>
    <w:p>
      <w:pPr>
        <w:rPr>
          <w:rFonts w:ascii="Times New Roman" w:hAnsi="Times New Roman" w:cs="Times New Roman"/>
          <w:sz w:val="28"/>
          <w:szCs w:val="28"/>
        </w:rPr>
      </w:pPr>
      <w:r>
        <w:rPr>
          <w:rFonts w:hint="eastAsia" w:ascii="Times New Roman" w:hAnsi="Times New Roman" w:cs="Times New Roman"/>
          <w:sz w:val="28"/>
          <w:szCs w:val="28"/>
        </w:rPr>
        <w:t>1.2、项目内容</w:t>
      </w:r>
    </w:p>
    <w:tbl>
      <w:tblPr>
        <w:tblStyle w:val="9"/>
        <w:tblW w:w="4996"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47"/>
        <w:gridCol w:w="2343"/>
        <w:gridCol w:w="1582"/>
        <w:gridCol w:w="1540"/>
        <w:gridCol w:w="1080"/>
        <w:gridCol w:w="1386"/>
        <w:gridCol w:w="10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6" w:type="pct"/>
          </w:tcPr>
          <w:p>
            <w:pPr>
              <w:jc w:val="center"/>
              <w:rPr>
                <w:rFonts w:ascii="Times New Roman" w:hAnsi="Times New Roman" w:cs="Times New Roman"/>
                <w:b/>
                <w:sz w:val="28"/>
                <w:szCs w:val="28"/>
              </w:rPr>
            </w:pPr>
            <w:r>
              <w:rPr>
                <w:rFonts w:ascii="Times New Roman" w:hAnsi="Times New Roman" w:cs="Times New Roman"/>
                <w:b/>
                <w:sz w:val="28"/>
                <w:szCs w:val="28"/>
              </w:rPr>
              <w:t>序号</w:t>
            </w:r>
          </w:p>
        </w:tc>
        <w:tc>
          <w:tcPr>
            <w:tcW w:w="1176" w:type="pct"/>
          </w:tcPr>
          <w:p>
            <w:pPr>
              <w:jc w:val="center"/>
              <w:rPr>
                <w:rFonts w:ascii="Times New Roman" w:hAnsi="Times New Roman" w:cs="Times New Roman"/>
                <w:b/>
                <w:sz w:val="28"/>
                <w:szCs w:val="28"/>
              </w:rPr>
            </w:pPr>
            <w:r>
              <w:rPr>
                <w:rFonts w:ascii="Times New Roman" w:hAnsi="Times New Roman" w:cs="Times New Roman"/>
                <w:b/>
                <w:sz w:val="28"/>
                <w:szCs w:val="28"/>
              </w:rPr>
              <w:t>项目名称</w:t>
            </w:r>
          </w:p>
        </w:tc>
        <w:tc>
          <w:tcPr>
            <w:tcW w:w="794" w:type="pct"/>
          </w:tcPr>
          <w:p>
            <w:pPr>
              <w:jc w:val="center"/>
              <w:rPr>
                <w:rFonts w:ascii="Times New Roman" w:hAnsi="Times New Roman" w:cs="Times New Roman"/>
                <w:b/>
                <w:sz w:val="28"/>
                <w:szCs w:val="28"/>
              </w:rPr>
            </w:pPr>
            <w:r>
              <w:rPr>
                <w:rFonts w:ascii="Times New Roman" w:hAnsi="Times New Roman" w:cs="Times New Roman"/>
                <w:b/>
                <w:sz w:val="28"/>
                <w:szCs w:val="28"/>
              </w:rPr>
              <w:t>规格型号</w:t>
            </w:r>
          </w:p>
        </w:tc>
        <w:tc>
          <w:tcPr>
            <w:tcW w:w="773" w:type="pct"/>
          </w:tcPr>
          <w:p>
            <w:pPr>
              <w:jc w:val="center"/>
              <w:rPr>
                <w:rFonts w:ascii="Times New Roman" w:hAnsi="Times New Roman" w:cs="Times New Roman"/>
                <w:b/>
                <w:sz w:val="28"/>
                <w:szCs w:val="28"/>
              </w:rPr>
            </w:pPr>
            <w:r>
              <w:rPr>
                <w:rFonts w:hint="eastAsia" w:ascii="Times New Roman" w:hAnsi="Times New Roman" w:cs="Times New Roman"/>
                <w:b/>
                <w:sz w:val="28"/>
                <w:szCs w:val="28"/>
              </w:rPr>
              <w:t>生产厂家</w:t>
            </w:r>
          </w:p>
        </w:tc>
        <w:tc>
          <w:tcPr>
            <w:tcW w:w="542" w:type="pct"/>
          </w:tcPr>
          <w:p>
            <w:pPr>
              <w:jc w:val="center"/>
              <w:rPr>
                <w:rFonts w:ascii="Times New Roman" w:hAnsi="Times New Roman" w:cs="Times New Roman"/>
                <w:b/>
                <w:sz w:val="28"/>
                <w:szCs w:val="28"/>
              </w:rPr>
            </w:pPr>
            <w:r>
              <w:rPr>
                <w:rFonts w:ascii="Times New Roman" w:hAnsi="Times New Roman" w:cs="Times New Roman"/>
                <w:b/>
                <w:sz w:val="28"/>
                <w:szCs w:val="28"/>
              </w:rPr>
              <w:t>数量</w:t>
            </w:r>
          </w:p>
        </w:tc>
        <w:tc>
          <w:tcPr>
            <w:tcW w:w="696" w:type="pct"/>
          </w:tcPr>
          <w:p>
            <w:pPr>
              <w:jc w:val="center"/>
              <w:rPr>
                <w:rFonts w:ascii="Times New Roman" w:hAnsi="Times New Roman" w:cs="Times New Roman"/>
                <w:b/>
                <w:sz w:val="28"/>
                <w:szCs w:val="28"/>
              </w:rPr>
            </w:pPr>
            <w:r>
              <w:rPr>
                <w:rFonts w:hint="eastAsia" w:ascii="Times New Roman" w:hAnsi="Times New Roman" w:cs="Times New Roman"/>
                <w:b/>
                <w:sz w:val="28"/>
                <w:szCs w:val="28"/>
              </w:rPr>
              <w:t>总价限价</w:t>
            </w:r>
          </w:p>
        </w:tc>
        <w:tc>
          <w:tcPr>
            <w:tcW w:w="540" w:type="pct"/>
          </w:tcPr>
          <w:p>
            <w:pPr>
              <w:jc w:val="center"/>
              <w:rPr>
                <w:rFonts w:ascii="Times New Roman" w:hAnsi="Times New Roman" w:cs="Times New Roman"/>
                <w:b/>
                <w:sz w:val="28"/>
                <w:szCs w:val="28"/>
              </w:rPr>
            </w:pPr>
            <w:r>
              <w:rPr>
                <w:rFonts w:hint="eastAsia" w:ascii="Times New Roman" w:hAnsi="Times New Roman" w:cs="Times New Roman"/>
                <w:b/>
                <w:sz w:val="28"/>
                <w:szCs w:val="28"/>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6" w:type="pct"/>
            <w:vAlign w:val="center"/>
          </w:tcPr>
          <w:p>
            <w:pPr>
              <w:spacing w:line="360" w:lineRule="auto"/>
              <w:jc w:val="center"/>
              <w:rPr>
                <w:rFonts w:ascii="Times New Roman" w:hAnsi="Times New Roman" w:cs="Times New Roman"/>
                <w:szCs w:val="21"/>
              </w:rPr>
            </w:pPr>
            <w:r>
              <w:rPr>
                <w:rFonts w:hint="eastAsia" w:ascii="Times New Roman" w:hAnsi="Times New Roman" w:cs="Times New Roman"/>
                <w:szCs w:val="21"/>
              </w:rPr>
              <w:t>1</w:t>
            </w:r>
          </w:p>
        </w:tc>
        <w:tc>
          <w:tcPr>
            <w:tcW w:w="1176" w:type="pct"/>
            <w:vAlign w:val="center"/>
          </w:tcPr>
          <w:p>
            <w:pPr>
              <w:spacing w:line="360" w:lineRule="auto"/>
              <w:jc w:val="center"/>
              <w:rPr>
                <w:rFonts w:ascii="Times New Roman" w:hAnsi="Times New Roman" w:cs="Times New Roman"/>
                <w:szCs w:val="21"/>
              </w:rPr>
            </w:pPr>
            <w:r>
              <w:rPr>
                <w:rFonts w:hint="eastAsia" w:ascii="Times New Roman" w:hAnsi="Times New Roman" w:cs="Times New Roman"/>
                <w:szCs w:val="21"/>
              </w:rPr>
              <w:t>原子吸收分光光度计</w:t>
            </w:r>
          </w:p>
        </w:tc>
        <w:tc>
          <w:tcPr>
            <w:tcW w:w="794" w:type="pct"/>
            <w:vAlign w:val="center"/>
          </w:tcPr>
          <w:p>
            <w:pPr>
              <w:spacing w:line="360" w:lineRule="auto"/>
              <w:jc w:val="center"/>
              <w:rPr>
                <w:rFonts w:ascii="Times New Roman" w:hAnsi="Times New Roman" w:cs="Times New Roman"/>
                <w:szCs w:val="21"/>
              </w:rPr>
            </w:pPr>
            <w:r>
              <w:rPr>
                <w:rFonts w:hint="eastAsia" w:ascii="Times New Roman" w:hAnsi="Times New Roman" w:cs="Times New Roman"/>
                <w:szCs w:val="21"/>
              </w:rPr>
              <w:t>ICE3500</w:t>
            </w:r>
          </w:p>
        </w:tc>
        <w:tc>
          <w:tcPr>
            <w:tcW w:w="773" w:type="pct"/>
            <w:vAlign w:val="center"/>
          </w:tcPr>
          <w:p>
            <w:pPr>
              <w:spacing w:line="360" w:lineRule="auto"/>
              <w:jc w:val="center"/>
              <w:rPr>
                <w:rFonts w:ascii="Times New Roman" w:hAnsi="Times New Roman" w:cs="Times New Roman"/>
                <w:szCs w:val="21"/>
              </w:rPr>
            </w:pPr>
            <w:r>
              <w:rPr>
                <w:rFonts w:hint="eastAsia" w:ascii="Times New Roman" w:hAnsi="Times New Roman" w:cs="Times New Roman"/>
                <w:szCs w:val="21"/>
              </w:rPr>
              <w:t>热电（上海）科技仪器有限公司</w:t>
            </w:r>
          </w:p>
        </w:tc>
        <w:tc>
          <w:tcPr>
            <w:tcW w:w="542" w:type="pct"/>
            <w:vAlign w:val="center"/>
          </w:tcPr>
          <w:p>
            <w:pPr>
              <w:spacing w:line="360" w:lineRule="auto"/>
              <w:jc w:val="center"/>
              <w:rPr>
                <w:rFonts w:ascii="Times New Roman" w:hAnsi="Times New Roman" w:cs="Times New Roman"/>
                <w:szCs w:val="21"/>
              </w:rPr>
            </w:pPr>
            <w:r>
              <w:rPr>
                <w:rFonts w:hint="eastAsia" w:ascii="Times New Roman" w:hAnsi="Times New Roman" w:cs="Times New Roman"/>
                <w:szCs w:val="21"/>
              </w:rPr>
              <w:t>1台</w:t>
            </w:r>
          </w:p>
        </w:tc>
        <w:tc>
          <w:tcPr>
            <w:tcW w:w="696" w:type="pct"/>
            <w:vAlign w:val="center"/>
          </w:tcPr>
          <w:p>
            <w:pPr>
              <w:spacing w:line="360" w:lineRule="auto"/>
              <w:jc w:val="center"/>
              <w:rPr>
                <w:rFonts w:ascii="Times New Roman" w:hAnsi="Times New Roman" w:cs="Times New Roman"/>
                <w:szCs w:val="21"/>
              </w:rPr>
            </w:pPr>
            <w:r>
              <w:rPr>
                <w:rFonts w:hint="eastAsia" w:ascii="Times New Roman" w:hAnsi="Times New Roman" w:cs="Times New Roman"/>
                <w:szCs w:val="21"/>
              </w:rPr>
              <w:t>4.95万元</w:t>
            </w:r>
          </w:p>
        </w:tc>
        <w:tc>
          <w:tcPr>
            <w:tcW w:w="540" w:type="pct"/>
            <w:vAlign w:val="center"/>
          </w:tcPr>
          <w:p>
            <w:pPr>
              <w:spacing w:line="360" w:lineRule="auto"/>
              <w:jc w:val="center"/>
              <w:rPr>
                <w:rFonts w:ascii="Times New Roman" w:hAnsi="Times New Roman" w:cs="Times New Roman"/>
                <w:szCs w:val="21"/>
              </w:rPr>
            </w:pPr>
            <w:r>
              <w:rPr>
                <w:rFonts w:hint="eastAsia" w:ascii="Times New Roman" w:hAnsi="Times New Roman" w:cs="Times New Roman"/>
                <w:szCs w:val="21"/>
              </w:rPr>
              <w:t>10个工作日</w:t>
            </w:r>
          </w:p>
        </w:tc>
      </w:tr>
    </w:tbl>
    <w:p>
      <w:pPr>
        <w:rPr>
          <w:rFonts w:ascii="Times New Roman" w:hAnsi="Times New Roman" w:cs="Times New Roman"/>
          <w:color w:val="FF0000"/>
          <w:sz w:val="28"/>
          <w:szCs w:val="28"/>
        </w:rPr>
      </w:pPr>
      <w:r>
        <w:rPr>
          <w:rFonts w:hint="eastAsia" w:ascii="Times New Roman" w:hAnsi="Times New Roman" w:cs="Times New Roman"/>
          <w:sz w:val="28"/>
          <w:szCs w:val="28"/>
        </w:rPr>
        <w:t>注：详细的维修技术参数详见技术要求第二项“（二）维修技术参数要求”。</w:t>
      </w:r>
    </w:p>
    <w:p>
      <w:pPr>
        <w:rPr>
          <w:rFonts w:ascii="Times New Roman" w:hAnsi="Times New Roman" w:cs="Times New Roman"/>
          <w:b/>
          <w:sz w:val="30"/>
          <w:szCs w:val="30"/>
        </w:rPr>
      </w:pPr>
      <w:r>
        <w:rPr>
          <w:rFonts w:hint="eastAsia" w:ascii="Times New Roman" w:hAnsi="Times New Roman" w:cs="Times New Roman"/>
          <w:b/>
          <w:sz w:val="30"/>
          <w:szCs w:val="30"/>
        </w:rPr>
        <w:t>二、技术要求：</w:t>
      </w:r>
    </w:p>
    <w:p>
      <w:pPr>
        <w:rPr>
          <w:rFonts w:ascii="仿宋_GB2312" w:eastAsia="仿宋_GB2312" w:hAnsiTheme="minorEastAsia"/>
          <w:b/>
          <w:sz w:val="32"/>
          <w:szCs w:val="32"/>
        </w:rPr>
      </w:pPr>
      <w:r>
        <w:rPr>
          <w:rFonts w:hint="eastAsia" w:ascii="仿宋_GB2312" w:eastAsia="仿宋_GB2312" w:hAnsiTheme="minorEastAsia"/>
          <w:b/>
          <w:sz w:val="32"/>
          <w:szCs w:val="32"/>
        </w:rPr>
        <w:t>（一）</w:t>
      </w:r>
      <w:r>
        <w:rPr>
          <w:rFonts w:hint="eastAsia" w:ascii="仿宋_GB2312" w:eastAsia="仿宋_GB2312" w:cs="仿宋" w:hAnsiTheme="minorEastAsia"/>
          <w:b/>
          <w:color w:val="000000"/>
          <w:kern w:val="0"/>
          <w:sz w:val="32"/>
          <w:szCs w:val="32"/>
        </w:rPr>
        <w:t>供应商资质</w:t>
      </w:r>
    </w:p>
    <w:p>
      <w:pPr>
        <w:ind w:firstLine="560" w:firstLineChars="200"/>
        <w:rPr>
          <w:rFonts w:ascii="Times New Roman" w:hAnsi="Times New Roman" w:cs="Times New Roman"/>
          <w:sz w:val="28"/>
          <w:szCs w:val="28"/>
        </w:rPr>
      </w:pPr>
      <w:r>
        <w:rPr>
          <w:rFonts w:hint="eastAsia" w:ascii="Times New Roman" w:hAnsi="Times New Roman" w:cs="Times New Roman"/>
          <w:sz w:val="28"/>
          <w:szCs w:val="28"/>
        </w:rPr>
        <w:t>1、供应商必须是具有独立承担民事责任能力的在中华人民共和国境内注册的法人，报价时提交有效的企业法人营业执照（或事业法人登记证）副本复印件或扫描件；</w:t>
      </w:r>
    </w:p>
    <w:p>
      <w:pPr>
        <w:ind w:firstLine="560" w:firstLineChars="200"/>
        <w:rPr>
          <w:rFonts w:ascii="Times New Roman" w:hAnsi="Times New Roman" w:cs="Times New Roman"/>
          <w:sz w:val="28"/>
          <w:szCs w:val="28"/>
        </w:rPr>
      </w:pPr>
      <w:r>
        <w:rPr>
          <w:rFonts w:hint="eastAsia" w:ascii="Times New Roman" w:hAnsi="Times New Roman" w:cs="Times New Roman"/>
          <w:sz w:val="28"/>
          <w:szCs w:val="28"/>
        </w:rPr>
        <w:t>2、三年内，在经营活动中没有重大违法记录；(提供声明函）；</w:t>
      </w:r>
    </w:p>
    <w:p>
      <w:pPr>
        <w:ind w:firstLine="560" w:firstLineChars="200"/>
        <w:rPr>
          <w:rFonts w:ascii="Times New Roman" w:hAnsi="Times New Roman" w:cs="Times New Roman"/>
          <w:sz w:val="28"/>
          <w:szCs w:val="28"/>
        </w:rPr>
      </w:pPr>
      <w:r>
        <w:rPr>
          <w:rFonts w:hint="eastAsia" w:ascii="Times New Roman" w:hAnsi="Times New Roman" w:cs="Times New Roman"/>
          <w:sz w:val="28"/>
          <w:szCs w:val="28"/>
        </w:rPr>
        <w:t>3、在“信用中国”网站（www.creditchina.gov.cn）、中国政府采购网（www.ccgp.gov.cn）没有被列入失信被执行人、重大税收违法案件当事人名单（于报价期间在上述网站进行查询，对信息查询记录和证据截图或下载存档并加盖公司章）。</w:t>
      </w:r>
    </w:p>
    <w:p>
      <w:pPr>
        <w:autoSpaceDE w:val="0"/>
        <w:autoSpaceDN w:val="0"/>
        <w:adjustRightInd w:val="0"/>
        <w:ind w:firstLine="640" w:firstLineChars="200"/>
        <w:jc w:val="left"/>
        <w:rPr>
          <w:rFonts w:ascii="Times New Roman" w:hAnsi="Times New Roman" w:cs="Times New Roman"/>
          <w:sz w:val="28"/>
          <w:szCs w:val="28"/>
        </w:rPr>
      </w:pPr>
      <w:r>
        <w:rPr>
          <w:rFonts w:hint="eastAsia" w:ascii="仿宋_GB2312" w:eastAsia="仿宋_GB2312" w:cs="仿宋" w:hAnsiTheme="minorEastAsia"/>
          <w:color w:val="000000"/>
          <w:kern w:val="0"/>
          <w:sz w:val="32"/>
          <w:szCs w:val="32"/>
        </w:rPr>
        <w:t>以上资料提供扫描件发至指定邮箱</w:t>
      </w:r>
      <w:r>
        <w:rPr>
          <w:rFonts w:hint="eastAsia" w:ascii="仿宋_GB2312" w:eastAsia="仿宋_GB2312" w:cs="仿宋" w:hAnsiTheme="minorEastAsia"/>
          <w:color w:val="000000"/>
          <w:kern w:val="0"/>
          <w:sz w:val="28"/>
          <w:szCs w:val="28"/>
        </w:rPr>
        <w:t>byhjjiance@by.gov.cn。</w:t>
      </w:r>
    </w:p>
    <w:p>
      <w:pPr>
        <w:rPr>
          <w:rFonts w:ascii="仿宋_GB2312" w:eastAsia="仿宋_GB2312" w:hAnsiTheme="minorEastAsia"/>
          <w:b/>
          <w:sz w:val="32"/>
          <w:szCs w:val="32"/>
        </w:rPr>
      </w:pPr>
      <w:r>
        <w:rPr>
          <w:rFonts w:hint="eastAsia" w:ascii="仿宋_GB2312" w:eastAsia="仿宋_GB2312" w:hAnsiTheme="minorEastAsia"/>
          <w:b/>
          <w:sz w:val="32"/>
          <w:szCs w:val="32"/>
        </w:rPr>
        <w:t>（二）维修技术参数要求</w:t>
      </w:r>
    </w:p>
    <w:p>
      <w:pPr>
        <w:rPr>
          <w:rFonts w:ascii="Times New Roman" w:hAnsi="Times New Roman" w:cs="Times New Roman"/>
          <w:sz w:val="28"/>
          <w:szCs w:val="28"/>
        </w:rPr>
      </w:pPr>
      <w:bookmarkStart w:id="0" w:name="OLE_LINK10"/>
      <w:r>
        <w:rPr>
          <w:rFonts w:hint="eastAsia" w:ascii="Times New Roman" w:hAnsi="Times New Roman" w:cs="Times New Roman"/>
          <w:sz w:val="28"/>
          <w:szCs w:val="28"/>
        </w:rPr>
        <w:t>2.</w:t>
      </w:r>
      <w:bookmarkEnd w:id="0"/>
      <w:r>
        <w:rPr>
          <w:rFonts w:hint="eastAsia" w:ascii="Times New Roman" w:hAnsi="Times New Roman" w:cs="Times New Roman"/>
          <w:sz w:val="28"/>
          <w:szCs w:val="28"/>
        </w:rPr>
        <w:t>1、仪器进气模块损坏无法点火，须对仪器进气模块、主板等进行检查、更换或升级维护；</w:t>
      </w:r>
    </w:p>
    <w:p>
      <w:pPr>
        <w:rPr>
          <w:rFonts w:ascii="Times New Roman" w:hAnsi="Times New Roman" w:cs="Times New Roman"/>
          <w:sz w:val="28"/>
          <w:szCs w:val="28"/>
        </w:rPr>
      </w:pPr>
      <w:r>
        <w:rPr>
          <w:rFonts w:hint="eastAsia" w:ascii="Times New Roman" w:hAnsi="Times New Roman" w:cs="Times New Roman"/>
          <w:sz w:val="28"/>
          <w:szCs w:val="28"/>
        </w:rPr>
        <w:t>2.2、维修过程所需更换的配件必须使用仪器原厂家生产的配件进行更换；</w:t>
      </w:r>
    </w:p>
    <w:p>
      <w:pPr>
        <w:rPr>
          <w:rFonts w:ascii="Times New Roman" w:hAnsi="Times New Roman" w:cs="Times New Roman"/>
          <w:sz w:val="28"/>
          <w:szCs w:val="28"/>
        </w:rPr>
      </w:pPr>
      <w:r>
        <w:rPr>
          <w:rFonts w:hint="eastAsia" w:ascii="Times New Roman" w:hAnsi="Times New Roman" w:cs="Times New Roman"/>
          <w:sz w:val="28"/>
          <w:szCs w:val="28"/>
        </w:rPr>
        <w:t>2.3、仪器厂家工程师须上门更换仪器配件，调试、安装仪器，并对采购人进行现场培训。</w:t>
      </w:r>
    </w:p>
    <w:p>
      <w:pPr>
        <w:rPr>
          <w:rFonts w:ascii="Times New Roman" w:hAnsi="Times New Roman" w:cs="Times New Roman"/>
          <w:color w:val="auto"/>
          <w:sz w:val="28"/>
          <w:szCs w:val="28"/>
        </w:rPr>
      </w:pPr>
      <w:r>
        <w:rPr>
          <w:rFonts w:hint="eastAsia" w:ascii="Times New Roman" w:hAnsi="Times New Roman" w:cs="Times New Roman"/>
          <w:color w:val="auto"/>
          <w:sz w:val="28"/>
          <w:szCs w:val="28"/>
        </w:rPr>
        <w:t>2.4、如在质保期内仪器设备出现类似故障需要再次维修，服务单位不得再次收取费用。</w:t>
      </w:r>
    </w:p>
    <w:p>
      <w:pPr>
        <w:rPr>
          <w:rFonts w:ascii="Times New Roman" w:hAnsi="Times New Roman" w:cs="Times New Roman"/>
          <w:color w:val="auto"/>
          <w:sz w:val="28"/>
          <w:szCs w:val="28"/>
        </w:rPr>
      </w:pPr>
      <w:r>
        <w:rPr>
          <w:rFonts w:hint="eastAsia" w:ascii="Times New Roman" w:hAnsi="Times New Roman" w:cs="Times New Roman"/>
          <w:color w:val="auto"/>
          <w:sz w:val="28"/>
          <w:szCs w:val="28"/>
        </w:rPr>
        <w:t>2.5、仪器需在10个工作日内完成维修，如在10个工作日内无法完成维修的，采购人有权取消服务资格，因此带来的损失由服务单位承担。</w:t>
      </w:r>
    </w:p>
    <w:p>
      <w:pPr>
        <w:rPr>
          <w:rFonts w:ascii="Times New Roman" w:hAnsi="Times New Roman" w:cs="Times New Roman"/>
          <w:sz w:val="28"/>
          <w:szCs w:val="28"/>
        </w:rPr>
      </w:pPr>
      <w:r>
        <w:rPr>
          <w:rFonts w:ascii="Times New Roman" w:hAnsi="Times New Roman" w:cs="Times New Roman"/>
          <w:sz w:val="28"/>
          <w:szCs w:val="28"/>
        </w:rPr>
        <w:t>（三）验收标准</w:t>
      </w:r>
    </w:p>
    <w:p>
      <w:pPr>
        <w:rPr>
          <w:rFonts w:ascii="Times New Roman" w:hAnsi="Times New Roman" w:cs="Times New Roman"/>
          <w:sz w:val="28"/>
          <w:szCs w:val="28"/>
        </w:rPr>
      </w:pPr>
      <w:r>
        <w:rPr>
          <w:rFonts w:hint="eastAsia" w:ascii="Times New Roman" w:hAnsi="Times New Roman" w:cs="Times New Roman"/>
          <w:sz w:val="28"/>
          <w:szCs w:val="28"/>
        </w:rPr>
        <w:t>3.1、仪器维修后可以正常点火。</w:t>
      </w:r>
    </w:p>
    <w:p>
      <w:pPr>
        <w:rPr>
          <w:rFonts w:ascii="Times New Roman" w:hAnsi="Times New Roman" w:cs="Times New Roman"/>
          <w:sz w:val="28"/>
          <w:szCs w:val="28"/>
        </w:rPr>
      </w:pPr>
      <w:r>
        <w:rPr>
          <w:rFonts w:hint="eastAsia" w:ascii="Times New Roman" w:hAnsi="Times New Roman" w:cs="Times New Roman"/>
          <w:sz w:val="28"/>
          <w:szCs w:val="28"/>
        </w:rPr>
        <w:t>3.2、采购人组成验收小组，按照招标文件规定的技术、服务标准组织对服务单位履约情况进行验收。因货物质量问题发生争议时，由采购人本地质量技术监督部门鉴定。货物符合质量技术标准的，鉴定费由采购人承担；否则鉴定费由中标人承担。</w:t>
      </w:r>
    </w:p>
    <w:p>
      <w:pPr>
        <w:spacing w:line="560" w:lineRule="exact"/>
        <w:rPr>
          <w:rFonts w:eastAsia="黑体"/>
          <w:sz w:val="32"/>
          <w:szCs w:val="32"/>
        </w:rPr>
      </w:pPr>
      <w:r>
        <w:rPr>
          <w:rFonts w:hint="eastAsia" w:eastAsia="黑体"/>
          <w:sz w:val="32"/>
          <w:szCs w:val="32"/>
        </w:rPr>
        <w:t>三、交货时间、方式及地点</w:t>
      </w:r>
    </w:p>
    <w:p>
      <w:pPr>
        <w:ind w:firstLine="280" w:firstLineChars="100"/>
        <w:rPr>
          <w:rFonts w:ascii="Times New Roman" w:hAnsi="Times New Roman" w:cs="Times New Roman"/>
          <w:sz w:val="28"/>
          <w:szCs w:val="28"/>
        </w:rPr>
      </w:pPr>
      <w:r>
        <w:rPr>
          <w:rFonts w:hint="eastAsia" w:ascii="Times New Roman" w:hAnsi="Times New Roman" w:cs="Times New Roman"/>
          <w:sz w:val="28"/>
          <w:szCs w:val="28"/>
        </w:rPr>
        <w:t>（一）交货时间</w:t>
      </w:r>
    </w:p>
    <w:p>
      <w:pPr>
        <w:ind w:firstLine="560" w:firstLineChars="200"/>
        <w:rPr>
          <w:rFonts w:ascii="Times New Roman" w:hAnsi="Times New Roman" w:cs="Times New Roman"/>
          <w:sz w:val="28"/>
          <w:szCs w:val="28"/>
        </w:rPr>
      </w:pPr>
      <w:r>
        <w:rPr>
          <w:rFonts w:hint="eastAsia" w:ascii="Times New Roman" w:hAnsi="Times New Roman" w:cs="Times New Roman"/>
          <w:sz w:val="28"/>
          <w:szCs w:val="28"/>
        </w:rPr>
        <w:t>合同签订后10个工作日内仪器维修完毕，完成服务。</w:t>
      </w:r>
    </w:p>
    <w:p>
      <w:pPr>
        <w:ind w:firstLine="280" w:firstLineChars="100"/>
        <w:rPr>
          <w:rFonts w:ascii="Times New Roman" w:hAnsi="Times New Roman" w:cs="Times New Roman"/>
          <w:sz w:val="28"/>
          <w:szCs w:val="28"/>
        </w:rPr>
      </w:pPr>
      <w:r>
        <w:rPr>
          <w:rFonts w:hint="eastAsia" w:ascii="Times New Roman" w:hAnsi="Times New Roman" w:cs="Times New Roman"/>
          <w:sz w:val="28"/>
          <w:szCs w:val="28"/>
        </w:rPr>
        <w:t>（二）交货方式</w:t>
      </w:r>
    </w:p>
    <w:p>
      <w:pPr>
        <w:ind w:firstLine="630"/>
        <w:rPr>
          <w:rFonts w:ascii="Times New Roman" w:hAnsi="Times New Roman" w:cs="Times New Roman"/>
          <w:sz w:val="28"/>
          <w:szCs w:val="28"/>
        </w:rPr>
      </w:pPr>
      <w:r>
        <w:rPr>
          <w:rFonts w:hint="eastAsia" w:ascii="Times New Roman" w:hAnsi="Times New Roman" w:cs="Times New Roman"/>
          <w:sz w:val="28"/>
          <w:szCs w:val="28"/>
        </w:rPr>
        <w:t>厂家工程师上门维修。</w:t>
      </w:r>
    </w:p>
    <w:p>
      <w:pPr>
        <w:ind w:firstLine="280" w:firstLineChars="100"/>
        <w:rPr>
          <w:rFonts w:ascii="Times New Roman" w:hAnsi="Times New Roman" w:cs="Times New Roman"/>
          <w:sz w:val="28"/>
          <w:szCs w:val="28"/>
        </w:rPr>
      </w:pPr>
      <w:r>
        <w:rPr>
          <w:rFonts w:hint="eastAsia" w:ascii="Times New Roman" w:hAnsi="Times New Roman" w:cs="Times New Roman"/>
          <w:sz w:val="28"/>
          <w:szCs w:val="28"/>
        </w:rPr>
        <w:t>（三）交货地点</w:t>
      </w:r>
    </w:p>
    <w:p>
      <w:pPr>
        <w:spacing w:line="600" w:lineRule="exact"/>
        <w:ind w:firstLine="645"/>
        <w:rPr>
          <w:rFonts w:ascii="Times New Roman" w:hAnsi="Times New Roman" w:cs="Times New Roman"/>
          <w:sz w:val="28"/>
          <w:szCs w:val="28"/>
        </w:rPr>
      </w:pPr>
      <w:r>
        <w:rPr>
          <w:rFonts w:hint="eastAsia" w:ascii="Times New Roman" w:hAnsi="Times New Roman" w:cs="Times New Roman"/>
          <w:sz w:val="28"/>
          <w:szCs w:val="28"/>
        </w:rPr>
        <w:t>广州市生态环境局白云环境监测站——</w:t>
      </w:r>
      <w:r>
        <w:rPr>
          <w:rFonts w:ascii="Times New Roman" w:hAnsi="Times New Roman" w:cs="Times New Roman"/>
          <w:sz w:val="28"/>
          <w:szCs w:val="28"/>
        </w:rPr>
        <w:t>广州市白云区启德路29号联边公园3号楼一楼</w:t>
      </w:r>
      <w:r>
        <w:rPr>
          <w:rFonts w:hint="eastAsia" w:ascii="Times New Roman" w:hAnsi="Times New Roman" w:cs="Times New Roman"/>
          <w:sz w:val="28"/>
          <w:szCs w:val="28"/>
        </w:rPr>
        <w:t>。</w:t>
      </w:r>
    </w:p>
    <w:p>
      <w:pPr>
        <w:spacing w:line="560" w:lineRule="exact"/>
        <w:rPr>
          <w:rFonts w:eastAsia="黑体"/>
          <w:sz w:val="32"/>
          <w:szCs w:val="32"/>
        </w:rPr>
      </w:pPr>
      <w:r>
        <w:rPr>
          <w:rFonts w:hint="eastAsia" w:eastAsia="黑体"/>
          <w:sz w:val="32"/>
          <w:szCs w:val="32"/>
        </w:rPr>
        <w:t>四、其它要求</w:t>
      </w:r>
    </w:p>
    <w:p>
      <w:pPr>
        <w:rPr>
          <w:rFonts w:ascii="Times New Roman" w:hAnsi="Times New Roman" w:cs="Times New Roman"/>
          <w:sz w:val="28"/>
          <w:szCs w:val="28"/>
        </w:rPr>
      </w:pPr>
      <w:r>
        <w:rPr>
          <w:rFonts w:hint="eastAsia" w:ascii="Times New Roman" w:hAnsi="Times New Roman" w:cs="Times New Roman"/>
          <w:sz w:val="28"/>
          <w:szCs w:val="28"/>
        </w:rPr>
        <w:t>1、质保期：维修后质保期不低于2年，质保期内全免上门维修。</w:t>
      </w:r>
    </w:p>
    <w:p>
      <w:pPr>
        <w:rPr>
          <w:rFonts w:ascii="Times New Roman" w:hAnsi="Times New Roman" w:cs="Times New Roman"/>
          <w:sz w:val="28"/>
          <w:szCs w:val="28"/>
        </w:rPr>
      </w:pPr>
      <w:r>
        <w:rPr>
          <w:rFonts w:hint="eastAsia" w:ascii="Times New Roman" w:hAnsi="Times New Roman" w:cs="Times New Roman"/>
          <w:sz w:val="28"/>
          <w:szCs w:val="28"/>
        </w:rPr>
        <w:t>2、此报价包括工程师上门费用、安装、调试、培训和税费等所有费用。</w:t>
      </w:r>
    </w:p>
    <w:p>
      <w:pPr>
        <w:spacing w:line="560" w:lineRule="exact"/>
        <w:rPr>
          <w:rFonts w:eastAsia="黑体"/>
          <w:sz w:val="32"/>
          <w:szCs w:val="32"/>
        </w:rPr>
      </w:pPr>
      <w:r>
        <w:rPr>
          <w:rFonts w:hint="eastAsia" w:eastAsia="黑体"/>
          <w:sz w:val="32"/>
          <w:szCs w:val="32"/>
        </w:rPr>
        <w:t>五</w:t>
      </w:r>
      <w:r>
        <w:rPr>
          <w:rFonts w:eastAsia="黑体"/>
          <w:sz w:val="32"/>
          <w:szCs w:val="32"/>
        </w:rPr>
        <w:t>、付款方式</w:t>
      </w:r>
    </w:p>
    <w:p>
      <w:pPr>
        <w:ind w:firstLine="280" w:firstLineChars="100"/>
        <w:rPr>
          <w:rFonts w:ascii="Times New Roman" w:hAnsi="Times New Roman" w:cs="Times New Roman"/>
          <w:sz w:val="28"/>
          <w:szCs w:val="28"/>
        </w:rPr>
      </w:pPr>
      <w:r>
        <w:rPr>
          <w:rFonts w:hint="eastAsia" w:ascii="Times New Roman" w:hAnsi="Times New Roman" w:cs="Times New Roman"/>
          <w:sz w:val="28"/>
          <w:szCs w:val="28"/>
        </w:rPr>
        <w:t>（一）仪器升级及维修结束，能正常使用，通过采购单位验收合格后，付100%维修款。</w:t>
      </w:r>
    </w:p>
    <w:p>
      <w:pPr>
        <w:ind w:firstLine="280" w:firstLineChars="100"/>
        <w:rPr>
          <w:rFonts w:ascii="Times New Roman" w:hAnsi="Times New Roman" w:cs="Times New Roman"/>
          <w:sz w:val="28"/>
          <w:szCs w:val="28"/>
        </w:rPr>
      </w:pPr>
      <w:r>
        <w:rPr>
          <w:rFonts w:hint="eastAsia" w:ascii="Times New Roman" w:hAnsi="Times New Roman" w:cs="Times New Roman"/>
          <w:sz w:val="28"/>
          <w:szCs w:val="28"/>
        </w:rPr>
        <w:t>（二）因采购方使用的是财政性资金，采购方在前款规定的付款时间为向政府支付部门提出办理财政支付申请手续的时间（不含政府财政支付部门审核的时间），在规定时间内提出支付申请手续后即视为采购方已经按期支付。</w:t>
      </w:r>
    </w:p>
    <w:p>
      <w:pPr>
        <w:rPr>
          <w:rFonts w:ascii="Times New Roman" w:hAnsi="Times New Roman" w:cs="Times New Roman"/>
          <w:sz w:val="28"/>
          <w:szCs w:val="28"/>
        </w:rPr>
      </w:pPr>
    </w:p>
    <w:p>
      <w:pPr>
        <w:ind w:firstLine="7280" w:firstLineChars="2600"/>
        <w:rPr>
          <w:rFonts w:ascii="Times New Roman" w:hAnsi="Times New Roman" w:cs="Times New Roman"/>
          <w:sz w:val="28"/>
          <w:szCs w:val="28"/>
        </w:rPr>
      </w:pPr>
    </w:p>
    <w:sectPr>
      <w:pgSz w:w="11906" w:h="16838"/>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trackRevisions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2312C"/>
    <w:rsid w:val="000621E3"/>
    <w:rsid w:val="0007492B"/>
    <w:rsid w:val="000845D2"/>
    <w:rsid w:val="00131092"/>
    <w:rsid w:val="001840C9"/>
    <w:rsid w:val="00197151"/>
    <w:rsid w:val="001B439E"/>
    <w:rsid w:val="001F5B2F"/>
    <w:rsid w:val="0026120B"/>
    <w:rsid w:val="002E0BF4"/>
    <w:rsid w:val="002E1390"/>
    <w:rsid w:val="003115D6"/>
    <w:rsid w:val="00321E07"/>
    <w:rsid w:val="003513EA"/>
    <w:rsid w:val="003D6509"/>
    <w:rsid w:val="004953FD"/>
    <w:rsid w:val="004C50F7"/>
    <w:rsid w:val="00504CF5"/>
    <w:rsid w:val="005603AB"/>
    <w:rsid w:val="00567F0A"/>
    <w:rsid w:val="005C440B"/>
    <w:rsid w:val="00600281"/>
    <w:rsid w:val="0065007F"/>
    <w:rsid w:val="0068540A"/>
    <w:rsid w:val="006A12BE"/>
    <w:rsid w:val="006A5151"/>
    <w:rsid w:val="0070176B"/>
    <w:rsid w:val="00745F53"/>
    <w:rsid w:val="007575B8"/>
    <w:rsid w:val="007D4BAA"/>
    <w:rsid w:val="007F4DB1"/>
    <w:rsid w:val="008338C2"/>
    <w:rsid w:val="008445D4"/>
    <w:rsid w:val="0085204B"/>
    <w:rsid w:val="00870C23"/>
    <w:rsid w:val="009804C4"/>
    <w:rsid w:val="00996CDD"/>
    <w:rsid w:val="009F47E6"/>
    <w:rsid w:val="009F75F4"/>
    <w:rsid w:val="00A552FC"/>
    <w:rsid w:val="00A62348"/>
    <w:rsid w:val="00AF4C6B"/>
    <w:rsid w:val="00B8190B"/>
    <w:rsid w:val="00BC2399"/>
    <w:rsid w:val="00BC6A00"/>
    <w:rsid w:val="00BC6CCE"/>
    <w:rsid w:val="00C30C42"/>
    <w:rsid w:val="00C33362"/>
    <w:rsid w:val="00CE0C37"/>
    <w:rsid w:val="00CE6247"/>
    <w:rsid w:val="00CF48BF"/>
    <w:rsid w:val="00D27163"/>
    <w:rsid w:val="00D97A1D"/>
    <w:rsid w:val="00E0396D"/>
    <w:rsid w:val="00E277C3"/>
    <w:rsid w:val="00E60705"/>
    <w:rsid w:val="00E90621"/>
    <w:rsid w:val="00EE04D7"/>
    <w:rsid w:val="00F2312C"/>
    <w:rsid w:val="00FA6271"/>
    <w:rsid w:val="03AB2236"/>
    <w:rsid w:val="05913F59"/>
    <w:rsid w:val="0D2B14D1"/>
    <w:rsid w:val="11F70688"/>
    <w:rsid w:val="12E656C5"/>
    <w:rsid w:val="15FE045C"/>
    <w:rsid w:val="18D3366E"/>
    <w:rsid w:val="21742B65"/>
    <w:rsid w:val="22006625"/>
    <w:rsid w:val="2C501971"/>
    <w:rsid w:val="416D057B"/>
    <w:rsid w:val="4AB2329C"/>
    <w:rsid w:val="4BE340A0"/>
    <w:rsid w:val="502A1C99"/>
    <w:rsid w:val="51F82500"/>
    <w:rsid w:val="60681B1E"/>
    <w:rsid w:val="606920E7"/>
    <w:rsid w:val="62230228"/>
    <w:rsid w:val="6EE43212"/>
    <w:rsid w:val="710E4C2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nhideWhenUsed="0"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iPriority="99" w:semiHidden="0"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3"/>
    <w:basedOn w:val="1"/>
    <w:next w:val="1"/>
    <w:link w:val="16"/>
    <w:qFormat/>
    <w:uiPriority w:val="9"/>
    <w:pPr>
      <w:widowControl/>
      <w:spacing w:before="100" w:beforeAutospacing="1" w:after="100" w:afterAutospacing="1"/>
      <w:jc w:val="left"/>
      <w:outlineLvl w:val="2"/>
    </w:pPr>
    <w:rPr>
      <w:rFonts w:ascii="宋体" w:hAnsi="宋体" w:eastAsia="宋体" w:cs="宋体"/>
      <w:b/>
      <w:bCs/>
      <w:kern w:val="0"/>
      <w:sz w:val="27"/>
      <w:szCs w:val="27"/>
    </w:rPr>
  </w:style>
  <w:style w:type="character" w:default="1" w:styleId="10">
    <w:name w:val="Default Paragraph Font"/>
    <w:semiHidden/>
    <w:unhideWhenUsed/>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3">
    <w:name w:val="Normal Indent"/>
    <w:basedOn w:val="1"/>
    <w:next w:val="4"/>
    <w:unhideWhenUsed/>
    <w:qFormat/>
    <w:uiPriority w:val="99"/>
    <w:pPr>
      <w:ind w:firstLine="420"/>
    </w:pPr>
    <w:rPr>
      <w:szCs w:val="21"/>
    </w:rPr>
  </w:style>
  <w:style w:type="paragraph" w:customStyle="1" w:styleId="4">
    <w:name w:val="Default"/>
    <w:qFormat/>
    <w:uiPriority w:val="0"/>
    <w:pPr>
      <w:widowControl w:val="0"/>
      <w:autoSpaceDE w:val="0"/>
      <w:autoSpaceDN w:val="0"/>
      <w:adjustRightInd w:val="0"/>
    </w:pPr>
    <w:rPr>
      <w:rFonts w:ascii="宋体" w:hAnsi="宋体" w:cs="宋体" w:eastAsiaTheme="minorEastAsia"/>
      <w:color w:val="000000"/>
      <w:sz w:val="24"/>
      <w:szCs w:val="24"/>
      <w:lang w:val="en-US" w:eastAsia="zh-CN" w:bidi="ar-SA"/>
    </w:rPr>
  </w:style>
  <w:style w:type="paragraph" w:styleId="5">
    <w:name w:val="Balloon Text"/>
    <w:basedOn w:val="1"/>
    <w:link w:val="17"/>
    <w:semiHidden/>
    <w:unhideWhenUsed/>
    <w:uiPriority w:val="99"/>
    <w:rPr>
      <w:sz w:val="18"/>
      <w:szCs w:val="18"/>
    </w:rPr>
  </w:style>
  <w:style w:type="paragraph" w:styleId="6">
    <w:name w:val="footer"/>
    <w:basedOn w:val="1"/>
    <w:link w:val="15"/>
    <w:unhideWhenUsed/>
    <w:qFormat/>
    <w:uiPriority w:val="99"/>
    <w:pPr>
      <w:tabs>
        <w:tab w:val="center" w:pos="4153"/>
        <w:tab w:val="right" w:pos="8306"/>
      </w:tabs>
      <w:snapToGrid w:val="0"/>
      <w:jc w:val="left"/>
    </w:pPr>
    <w:rPr>
      <w:sz w:val="18"/>
      <w:szCs w:val="18"/>
    </w:rPr>
  </w:style>
  <w:style w:type="paragraph" w:styleId="7">
    <w:name w:val="header"/>
    <w:basedOn w:val="1"/>
    <w:link w:val="14"/>
    <w:unhideWhenUsed/>
    <w:qFormat/>
    <w:uiPriority w:val="99"/>
    <w:pPr>
      <w:pBdr>
        <w:bottom w:val="single" w:color="auto" w:sz="6" w:space="1"/>
      </w:pBdr>
      <w:tabs>
        <w:tab w:val="center" w:pos="4153"/>
        <w:tab w:val="right" w:pos="8306"/>
      </w:tabs>
      <w:snapToGrid w:val="0"/>
      <w:jc w:val="center"/>
    </w:pPr>
    <w:rPr>
      <w:sz w:val="18"/>
      <w:szCs w:val="18"/>
    </w:rPr>
  </w:style>
  <w:style w:type="table" w:styleId="9">
    <w:name w:val="Table Grid"/>
    <w:basedOn w:val="8"/>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1">
    <w:name w:val="Strong"/>
    <w:basedOn w:val="10"/>
    <w:qFormat/>
    <w:uiPriority w:val="22"/>
    <w:rPr>
      <w:b/>
      <w:bCs/>
    </w:rPr>
  </w:style>
  <w:style w:type="character" w:styleId="12">
    <w:name w:val="Emphasis"/>
    <w:basedOn w:val="10"/>
    <w:qFormat/>
    <w:uiPriority w:val="20"/>
    <w:rPr>
      <w:i/>
      <w:iCs/>
    </w:rPr>
  </w:style>
  <w:style w:type="character" w:styleId="13">
    <w:name w:val="Hyperlink"/>
    <w:basedOn w:val="10"/>
    <w:semiHidden/>
    <w:unhideWhenUsed/>
    <w:qFormat/>
    <w:uiPriority w:val="99"/>
    <w:rPr>
      <w:color w:val="0000FF"/>
      <w:u w:val="single"/>
    </w:rPr>
  </w:style>
  <w:style w:type="character" w:customStyle="1" w:styleId="14">
    <w:name w:val="页眉 Char"/>
    <w:basedOn w:val="10"/>
    <w:link w:val="7"/>
    <w:qFormat/>
    <w:uiPriority w:val="99"/>
    <w:rPr>
      <w:sz w:val="18"/>
      <w:szCs w:val="18"/>
    </w:rPr>
  </w:style>
  <w:style w:type="character" w:customStyle="1" w:styleId="15">
    <w:name w:val="页脚 Char"/>
    <w:basedOn w:val="10"/>
    <w:link w:val="6"/>
    <w:qFormat/>
    <w:uiPriority w:val="99"/>
    <w:rPr>
      <w:sz w:val="18"/>
      <w:szCs w:val="18"/>
    </w:rPr>
  </w:style>
  <w:style w:type="character" w:customStyle="1" w:styleId="16">
    <w:name w:val="标题 3 Char"/>
    <w:basedOn w:val="10"/>
    <w:link w:val="2"/>
    <w:qFormat/>
    <w:uiPriority w:val="9"/>
    <w:rPr>
      <w:rFonts w:ascii="宋体" w:hAnsi="宋体" w:eastAsia="宋体" w:cs="宋体"/>
      <w:b/>
      <w:bCs/>
      <w:kern w:val="0"/>
      <w:sz w:val="27"/>
      <w:szCs w:val="27"/>
    </w:rPr>
  </w:style>
  <w:style w:type="character" w:customStyle="1" w:styleId="17">
    <w:name w:val="批注框文本 Char"/>
    <w:basedOn w:val="10"/>
    <w:link w:val="5"/>
    <w:semiHidden/>
    <w:uiPriority w:val="99"/>
    <w:rPr>
      <w:kern w:val="2"/>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3</Pages>
  <Words>174</Words>
  <Characters>993</Characters>
  <Lines>8</Lines>
  <Paragraphs>2</Paragraphs>
  <TotalTime>69</TotalTime>
  <ScaleCrop>false</ScaleCrop>
  <LinksUpToDate>false</LinksUpToDate>
  <CharactersWithSpaces>1165</CharactersWithSpaces>
  <Application>WPS Office_11.8.2.12309_F1E327BC-269C-435d-A152-05C5408002CA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2024-12-04T13:02:00Z</dcterms:created>
  <dc:creator>WIN</dc:creator>
  <cp:lastModifiedBy>张坚</cp:lastModifiedBy>
  <dcterms:modified xsi:type="dcterms:W3CDTF">2025-10-13T02:21:28Z</dcterms:modified>
  <cp:revision>63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2052-11.8.2.12309</vt:lpwstr>
  </property>
  <property fmtid="{D5CDD505-2E9C-101B-9397-08002B2CF9AE}" pid="3" name="ICV">
    <vt:lpwstr>454B9CCBE16940B083EADB41BEE2C8B2</vt:lpwstr>
  </property>
</Properties>
</file>