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E2B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年广州市建设项目、污染地块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环境管理和生态环境专项资金申报技术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培训项目</w:t>
      </w:r>
    </w:p>
    <w:p w14:paraId="3B8FCD6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采购需求说明书</w:t>
      </w:r>
      <w:permStart w:id="0" w:edGrp="everyone"/>
      <w:permEnd w:id="0"/>
    </w:p>
    <w:p w14:paraId="38218B38">
      <w:pPr>
        <w:pStyle w:val="11"/>
        <w:spacing w:line="560" w:lineRule="exact"/>
        <w:jc w:val="both"/>
        <w:rPr>
          <w:rFonts w:ascii="Verdana" w:hAnsi="Verdana"/>
          <w:sz w:val="22"/>
          <w:lang w:eastAsia="zh-CN"/>
        </w:rPr>
      </w:pPr>
    </w:p>
    <w:p w14:paraId="44A2F73E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采购需求内容如下：</w:t>
      </w:r>
      <w:bookmarkStart w:id="0" w:name="_GoBack"/>
      <w:bookmarkEnd w:id="0"/>
    </w:p>
    <w:p w14:paraId="099E93C0">
      <w:pPr>
        <w:pStyle w:val="12"/>
        <w:keepNext w:val="0"/>
        <w:keepLines w:val="0"/>
        <w:pageBreakBefore w:val="0"/>
        <w:widowControl w:val="0"/>
        <w:tabs>
          <w:tab w:val="left" w:pos="7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19" w:firstLineChars="131"/>
        <w:textAlignment w:val="auto"/>
        <w:rPr>
          <w:rFonts w:hint="eastAsia" w:ascii="Times New Roman" w:hAnsi="Times New Roman" w:eastAsia="仿宋_GB2312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b w:val="0"/>
          <w:bCs/>
          <w:kern w:val="0"/>
          <w:sz w:val="32"/>
          <w:szCs w:val="32"/>
          <w:lang w:val="en-US" w:eastAsia="zh-CN" w:bidi="ar-SA"/>
        </w:rPr>
        <w:t>为进一步提高我市建设用地土壤污染防治、建设项目环境影响评价、中央和省级生态环境专项资金申报等领域相关管理和技术工作水平，我中心拟面向广州</w:t>
      </w:r>
      <w:r>
        <w:rPr>
          <w:rFonts w:hint="eastAsia" w:ascii="Times New Roman" w:hAnsi="Times New Roman" w:eastAsia="仿宋_GB2312"/>
          <w:color w:val="333333"/>
          <w:sz w:val="32"/>
          <w:szCs w:val="32"/>
        </w:rPr>
        <w:t>市生态环境局各分局、</w:t>
      </w:r>
      <w:r>
        <w:rPr>
          <w:rFonts w:hint="eastAsia" w:ascii="Times New Roman" w:hAnsi="Times New Roman" w:eastAsia="仿宋_GB2312"/>
          <w:color w:val="333333"/>
          <w:sz w:val="32"/>
          <w:szCs w:val="32"/>
          <w:lang w:eastAsia="zh-CN"/>
        </w:rPr>
        <w:t>直属单位以及全市相关</w:t>
      </w:r>
      <w:r>
        <w:rPr>
          <w:rFonts w:hint="eastAsia" w:ascii="仿宋_GB2312" w:hAnsi="黑体" w:eastAsia="仿宋_GB2312" w:cs="黑体"/>
          <w:b w:val="0"/>
          <w:bCs/>
          <w:kern w:val="0"/>
          <w:sz w:val="32"/>
          <w:szCs w:val="32"/>
          <w:lang w:val="en-US" w:eastAsia="zh-CN" w:bidi="ar-SA"/>
        </w:rPr>
        <w:t>从业单位的管理和技术人员开展培训。</w:t>
      </w:r>
    </w:p>
    <w:p w14:paraId="3575B061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（一）培训内容包括：</w:t>
      </w:r>
    </w:p>
    <w:p w14:paraId="31A3D022">
      <w:pPr>
        <w:pStyle w:val="12"/>
        <w:spacing w:line="520" w:lineRule="exact"/>
        <w:ind w:firstLine="640"/>
        <w:rPr>
          <w:rFonts w:hint="eastAsia" w:ascii="Times New Roman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1.广州建设用地土壤污染防治环境管理与技术培训（以下简称土壤培训）。</w:t>
      </w:r>
    </w:p>
    <w:p w14:paraId="63DFE04D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2.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广州市建设项目环评报告编制及审批管理等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相关政策、法律法规、标准规范和技术导则的培训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（以下简称环评培训）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。</w:t>
      </w:r>
    </w:p>
    <w:p w14:paraId="5BE16D44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仿宋_GB2312" w:hAnsi="黑体" w:eastAsia="仿宋_GB2312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中央和省级生态环境专项资金申报政策培训（以下简称专项资金培训）。</w:t>
      </w:r>
    </w:p>
    <w:p w14:paraId="6D285405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（二）培训工作要求：</w:t>
      </w:r>
    </w:p>
    <w:p w14:paraId="18C23527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1.负责完成培训会场安排、会议签到、会议培训效果调查问卷等保障培训顺利开展的各项会务组织工作；</w:t>
      </w:r>
    </w:p>
    <w:p w14:paraId="6BF8C31E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2.培训原则上采用线下方式开展，全年培训不少于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次，其中，土壤培训学时不少于4学时、培训1天不少于1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0人或培训半天不少于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220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人；环评培训学时不少于4学时、培训1天不少于1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0人或培训半天不少于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240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人；专项资金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培训，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培训1天不少于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人或培训半天不少于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人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如遇不可抗力原因，可采用线上方式，培训人数或次数应按要求适当增加；</w:t>
      </w:r>
    </w:p>
    <w:p w14:paraId="03C59606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3.负责培训专家的劳务费、交通费、住宿费等相关费用；</w:t>
      </w:r>
    </w:p>
    <w:p w14:paraId="4E37711A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仿宋_GB2312" w:hAnsi="黑体" w:eastAsia="仿宋_GB2312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4.培训服务单位不得向培训对象收取任何费用；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 xml:space="preserve"> </w:t>
      </w:r>
    </w:p>
    <w:p w14:paraId="3245D84C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 xml:space="preserve">5.培训工作完成后提交培训工作执行情况报告。 </w:t>
      </w:r>
    </w:p>
    <w:p w14:paraId="40B1966F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（三）服务时间</w:t>
      </w:r>
    </w:p>
    <w:p w14:paraId="43542ECD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自合同生效之日起至202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年12月31日。</w:t>
      </w:r>
    </w:p>
    <w:p w14:paraId="06FFD862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（四）服务验收</w:t>
      </w:r>
    </w:p>
    <w:p w14:paraId="64D94572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培训服务单位完成项目服务内容的两周内，提交项目工作情况报告，并经采购人确认后，完成验收。</w:t>
      </w:r>
    </w:p>
    <w:p w14:paraId="4461B52C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（五）付款方式</w:t>
      </w:r>
    </w:p>
    <w:p w14:paraId="62FAB7CC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1.签订合同后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个工作日内，采购人预付合同金额的50%；</w:t>
      </w:r>
    </w:p>
    <w:p w14:paraId="25430FC2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lang w:val="en-US" w:eastAsia="zh-CN"/>
        </w:rPr>
        <w:t>2.培训内容结束并通过服务验收后10个工作日内，支付</w:t>
      </w:r>
      <w:r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  <w:t>合同金额的50%。</w:t>
      </w:r>
    </w:p>
    <w:p w14:paraId="5B8CFAD5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仿宋_GB2312" w:hAnsi="黑体" w:eastAsia="仿宋_GB2312" w:cs="黑体"/>
          <w:b w:val="0"/>
          <w:bCs/>
          <w:sz w:val="32"/>
          <w:szCs w:val="32"/>
          <w:lang w:val="en-US" w:eastAsia="zh-CN"/>
        </w:rPr>
      </w:pPr>
    </w:p>
    <w:p w14:paraId="46A70934">
      <w:pPr>
        <w:pStyle w:val="10"/>
        <w:keepNext w:val="0"/>
        <w:keepLines w:val="0"/>
        <w:pageBreakBefore w:val="0"/>
        <w:widowControl/>
        <w:tabs>
          <w:tab w:val="left" w:pos="720"/>
          <w:tab w:val="left" w:pos="1440"/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黑体" w:eastAsia="仿宋_GB2312" w:cs="黑体"/>
          <w:b w:val="0"/>
          <w:bCs/>
          <w:sz w:val="32"/>
          <w:szCs w:val="32"/>
          <w:lang w:eastAsia="zh-CN"/>
        </w:rPr>
      </w:pPr>
    </w:p>
    <w:p w14:paraId="612B66E6"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36976EA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159AE-A983-4D50-9BE5-891EF3B28B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6A9BBC86-5EFC-421E-B3B6-FE4D06A917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CA856E-0606-4DCE-A4EB-2D3E642EAC3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2F8289-4741-4D26-A7AC-81DD485A9A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1B85832-919D-490D-929F-CBB3E440AD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comment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Y2Y5OTE0MGZkNjViMTc2NjQ4ZDNmY2Q4ZTFiMzMifQ=="/>
  </w:docVars>
  <w:rsids>
    <w:rsidRoot w:val="000524A1"/>
    <w:rsid w:val="000524A1"/>
    <w:rsid w:val="0010296B"/>
    <w:rsid w:val="0014141B"/>
    <w:rsid w:val="00213177"/>
    <w:rsid w:val="002E0BA0"/>
    <w:rsid w:val="002F1D1F"/>
    <w:rsid w:val="00325D40"/>
    <w:rsid w:val="00346EC2"/>
    <w:rsid w:val="00393DD5"/>
    <w:rsid w:val="003C19A8"/>
    <w:rsid w:val="003D3C66"/>
    <w:rsid w:val="003D7EC3"/>
    <w:rsid w:val="00444DDF"/>
    <w:rsid w:val="0046052A"/>
    <w:rsid w:val="00484FD8"/>
    <w:rsid w:val="004D4173"/>
    <w:rsid w:val="00591ADB"/>
    <w:rsid w:val="0068489E"/>
    <w:rsid w:val="00715DAF"/>
    <w:rsid w:val="00834909"/>
    <w:rsid w:val="008D1D00"/>
    <w:rsid w:val="00950161"/>
    <w:rsid w:val="009D2A73"/>
    <w:rsid w:val="009F4ADA"/>
    <w:rsid w:val="00A5607C"/>
    <w:rsid w:val="00A705D8"/>
    <w:rsid w:val="00B1524E"/>
    <w:rsid w:val="00B326A9"/>
    <w:rsid w:val="00B50388"/>
    <w:rsid w:val="00B74165"/>
    <w:rsid w:val="00CB69F0"/>
    <w:rsid w:val="00CE67DF"/>
    <w:rsid w:val="00D56559"/>
    <w:rsid w:val="00D8062B"/>
    <w:rsid w:val="00D91F24"/>
    <w:rsid w:val="00DB3B40"/>
    <w:rsid w:val="00DD2754"/>
    <w:rsid w:val="00E217C4"/>
    <w:rsid w:val="00FD6E64"/>
    <w:rsid w:val="026C0F7C"/>
    <w:rsid w:val="09A33064"/>
    <w:rsid w:val="167C538B"/>
    <w:rsid w:val="19165BBC"/>
    <w:rsid w:val="276F35BC"/>
    <w:rsid w:val="28F82424"/>
    <w:rsid w:val="2F7713CA"/>
    <w:rsid w:val="302A50E9"/>
    <w:rsid w:val="30C13D81"/>
    <w:rsid w:val="315E4077"/>
    <w:rsid w:val="3B0B311B"/>
    <w:rsid w:val="49CA0839"/>
    <w:rsid w:val="4A6E28BC"/>
    <w:rsid w:val="4ABD14F2"/>
    <w:rsid w:val="50F6795C"/>
    <w:rsid w:val="52FC10BE"/>
    <w:rsid w:val="59EA6E92"/>
    <w:rsid w:val="61C950B0"/>
    <w:rsid w:val="623644AE"/>
    <w:rsid w:val="67A13441"/>
    <w:rsid w:val="724A722B"/>
    <w:rsid w:val="7E301A00"/>
    <w:rsid w:val="7FCE8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customStyle="1" w:styleId="10">
    <w:name w:val="narrat style"/>
    <w:basedOn w:val="11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1">
    <w:name w:val="Section Heading"/>
    <w:basedOn w:val="1"/>
    <w:uiPriority w:val="0"/>
    <w:pPr>
      <w:widowControl/>
      <w:jc w:val="left"/>
    </w:pPr>
    <w:rPr>
      <w:rFonts w:ascii="Book Antiqua" w:hAnsi="Book Antiqua"/>
      <w:b/>
      <w:kern w:val="0"/>
      <w:sz w:val="24"/>
      <w:szCs w:val="20"/>
      <w:lang w:eastAsia="en-US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1042</Words>
  <Characters>1119</Characters>
  <Lines>5</Lines>
  <Paragraphs>1</Paragraphs>
  <TotalTime>160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2023-03-21T03:34:00Z</dcterms:created>
  <dc:creator>谢敏</dc:creator>
  <cp:lastModifiedBy>梁洁余</cp:lastModifiedBy>
  <cp:lastPrinted>2023-03-13T08:19:00Z</cp:lastPrinted>
  <dcterms:modified xsi:type="dcterms:W3CDTF">2025-02-13T08:51:34Z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eyJoZGlkIjoiMGRlZmMwZmE2ZGU5MDFiYzEzNDNhMGM1NTM4MmIwODYifQ==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923FB98AE7A44FE99AA15E2949FBB61A_13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