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96123">
      <w:pPr>
        <w:spacing w:line="580" w:lineRule="exact"/>
        <w:rPr>
          <w:rFonts w:ascii="黑体" w:hAnsi="黑体" w:eastAsia="黑体"/>
          <w:sz w:val="32"/>
          <w:szCs w:val="32"/>
        </w:rPr>
      </w:pPr>
      <w:r>
        <w:rPr>
          <w:rFonts w:ascii="黑体" w:hAnsi="黑体" w:eastAsia="黑体"/>
          <w:sz w:val="32"/>
          <w:szCs w:val="32"/>
        </w:rPr>
        <w:t>附件1</w:t>
      </w:r>
    </w:p>
    <w:p w14:paraId="43CE86B1">
      <w:pPr>
        <w:widowControl/>
        <w:spacing w:line="360" w:lineRule="auto"/>
        <w:jc w:val="center"/>
        <w:rPr>
          <w:rFonts w:eastAsia="仿宋_GB2312"/>
          <w:color w:val="333333"/>
          <w:kern w:val="0"/>
          <w:sz w:val="32"/>
          <w:szCs w:val="32"/>
        </w:rPr>
      </w:pPr>
    </w:p>
    <w:p w14:paraId="63E42490">
      <w:pPr>
        <w:spacing w:line="590" w:lineRule="exact"/>
        <w:jc w:val="center"/>
        <w:rPr>
          <w:rFonts w:ascii="方正小标宋简体" w:eastAsia="方正小标宋简体"/>
          <w:sz w:val="44"/>
          <w:szCs w:val="44"/>
        </w:rPr>
      </w:pPr>
      <w:r>
        <w:rPr>
          <w:rFonts w:hint="eastAsia" w:ascii="方正小标宋简体" w:eastAsia="方正小标宋简体"/>
          <w:sz w:val="44"/>
          <w:szCs w:val="44"/>
        </w:rPr>
        <w:t>广州市打造美丽中国城市样板建设成果宣传服务项目</w:t>
      </w:r>
      <w:bookmarkStart w:id="0" w:name="_GoBack"/>
      <w:r>
        <w:rPr>
          <w:rFonts w:ascii="方正小标宋简体" w:eastAsia="方正小标宋简体"/>
          <w:sz w:val="44"/>
          <w:szCs w:val="44"/>
        </w:rPr>
        <w:t>报价一览表</w:t>
      </w:r>
      <w:bookmarkEnd w:id="0"/>
    </w:p>
    <w:p w14:paraId="12807540">
      <w:pPr>
        <w:spacing w:line="590" w:lineRule="exact"/>
        <w:jc w:val="center"/>
        <w:rPr>
          <w:rFonts w:ascii="方正小标宋简体" w:eastAsia="方正小标宋简体"/>
          <w:sz w:val="44"/>
          <w:szCs w:val="44"/>
        </w:rPr>
      </w:pPr>
    </w:p>
    <w:tbl>
      <w:tblPr>
        <w:tblStyle w:val="2"/>
        <w:tblW w:w="0" w:type="auto"/>
        <w:jc w:val="center"/>
        <w:tblLayout w:type="fixed"/>
        <w:tblCellMar>
          <w:top w:w="0" w:type="dxa"/>
          <w:left w:w="0" w:type="dxa"/>
          <w:bottom w:w="0" w:type="dxa"/>
          <w:right w:w="0" w:type="dxa"/>
        </w:tblCellMar>
      </w:tblPr>
      <w:tblGrid>
        <w:gridCol w:w="1656"/>
        <w:gridCol w:w="3714"/>
        <w:gridCol w:w="962"/>
        <w:gridCol w:w="1588"/>
        <w:gridCol w:w="1175"/>
      </w:tblGrid>
      <w:tr w14:paraId="689294BD">
        <w:tblPrEx>
          <w:tblCellMar>
            <w:top w:w="0" w:type="dxa"/>
            <w:left w:w="0" w:type="dxa"/>
            <w:bottom w:w="0" w:type="dxa"/>
            <w:right w:w="0" w:type="dxa"/>
          </w:tblCellMar>
        </w:tblPrEx>
        <w:trPr>
          <w:trHeight w:val="639" w:hRule="atLeast"/>
          <w:jc w:val="center"/>
        </w:trPr>
        <w:tc>
          <w:tcPr>
            <w:tcW w:w="165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CD1A574">
            <w:pPr>
              <w:widowControl/>
              <w:spacing w:line="360" w:lineRule="auto"/>
              <w:jc w:val="center"/>
              <w:rPr>
                <w:rFonts w:eastAsia="黑体"/>
                <w:color w:val="333333"/>
                <w:kern w:val="0"/>
                <w:sz w:val="32"/>
                <w:szCs w:val="32"/>
              </w:rPr>
            </w:pPr>
            <w:r>
              <w:rPr>
                <w:rFonts w:hint="eastAsia" w:eastAsia="黑体"/>
                <w:color w:val="333333"/>
                <w:kern w:val="0"/>
                <w:sz w:val="32"/>
                <w:szCs w:val="32"/>
              </w:rPr>
              <w:t>项目</w:t>
            </w:r>
          </w:p>
        </w:tc>
        <w:tc>
          <w:tcPr>
            <w:tcW w:w="37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C09E0D7">
            <w:pPr>
              <w:widowControl/>
              <w:spacing w:line="360" w:lineRule="auto"/>
              <w:jc w:val="center"/>
              <w:rPr>
                <w:rFonts w:eastAsia="黑体"/>
                <w:color w:val="333333"/>
                <w:kern w:val="0"/>
                <w:sz w:val="32"/>
                <w:szCs w:val="32"/>
              </w:rPr>
            </w:pPr>
            <w:r>
              <w:rPr>
                <w:rFonts w:hint="eastAsia" w:eastAsia="黑体"/>
                <w:color w:val="333333"/>
                <w:kern w:val="0"/>
                <w:sz w:val="32"/>
                <w:szCs w:val="32"/>
              </w:rPr>
              <w:t>产品服务描述</w:t>
            </w:r>
          </w:p>
        </w:tc>
        <w:tc>
          <w:tcPr>
            <w:tcW w:w="96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1F5682E">
            <w:pPr>
              <w:widowControl/>
              <w:spacing w:line="360" w:lineRule="auto"/>
              <w:jc w:val="center"/>
              <w:rPr>
                <w:rFonts w:eastAsia="黑体"/>
                <w:color w:val="333333"/>
                <w:kern w:val="0"/>
                <w:sz w:val="32"/>
                <w:szCs w:val="32"/>
              </w:rPr>
            </w:pPr>
            <w:r>
              <w:rPr>
                <w:rFonts w:hint="eastAsia" w:eastAsia="黑体"/>
                <w:color w:val="333333"/>
                <w:kern w:val="0"/>
                <w:sz w:val="32"/>
                <w:szCs w:val="32"/>
              </w:rPr>
              <w:t>数量</w:t>
            </w:r>
          </w:p>
        </w:tc>
        <w:tc>
          <w:tcPr>
            <w:tcW w:w="1588"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0F87883">
            <w:pPr>
              <w:widowControl/>
              <w:spacing w:line="360" w:lineRule="auto"/>
              <w:jc w:val="center"/>
              <w:rPr>
                <w:rFonts w:eastAsia="黑体"/>
                <w:color w:val="333333"/>
                <w:kern w:val="0"/>
                <w:sz w:val="32"/>
                <w:szCs w:val="32"/>
              </w:rPr>
            </w:pPr>
            <w:r>
              <w:rPr>
                <w:rFonts w:hint="eastAsia" w:eastAsia="黑体"/>
                <w:color w:val="333333"/>
                <w:kern w:val="0"/>
                <w:sz w:val="32"/>
                <w:szCs w:val="32"/>
              </w:rPr>
              <w:t>报价</w:t>
            </w:r>
          </w:p>
        </w:tc>
        <w:tc>
          <w:tcPr>
            <w:tcW w:w="11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970A848">
            <w:pPr>
              <w:widowControl/>
              <w:spacing w:line="360" w:lineRule="auto"/>
              <w:jc w:val="center"/>
              <w:rPr>
                <w:rFonts w:eastAsia="黑体"/>
                <w:color w:val="333333"/>
                <w:kern w:val="0"/>
                <w:sz w:val="32"/>
                <w:szCs w:val="32"/>
              </w:rPr>
            </w:pPr>
            <w:r>
              <w:rPr>
                <w:rFonts w:hint="eastAsia" w:eastAsia="黑体"/>
                <w:color w:val="333333"/>
                <w:kern w:val="0"/>
                <w:sz w:val="32"/>
                <w:szCs w:val="32"/>
              </w:rPr>
              <w:t>备注</w:t>
            </w:r>
          </w:p>
        </w:tc>
      </w:tr>
      <w:tr w14:paraId="42816A2F">
        <w:tblPrEx>
          <w:tblCellMar>
            <w:top w:w="0" w:type="dxa"/>
            <w:left w:w="0" w:type="dxa"/>
            <w:bottom w:w="0" w:type="dxa"/>
            <w:right w:w="0" w:type="dxa"/>
          </w:tblCellMar>
        </w:tblPrEx>
        <w:trPr>
          <w:trHeight w:val="1010" w:hRule="atLeast"/>
          <w:jc w:val="center"/>
        </w:trPr>
        <w:tc>
          <w:tcPr>
            <w:tcW w:w="165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00C2EA7">
            <w:pPr>
              <w:widowControl/>
              <w:jc w:val="center"/>
              <w:textAlignment w:val="center"/>
              <w:rPr>
                <w:rFonts w:ascii="宋体" w:hAnsi="宋体" w:cs="宋体"/>
                <w:color w:val="000000"/>
                <w:kern w:val="0"/>
                <w:sz w:val="22"/>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22464BD">
            <w:pPr>
              <w:widowControl/>
              <w:jc w:val="center"/>
              <w:textAlignment w:val="center"/>
              <w:rPr>
                <w:rFonts w:ascii="宋体" w:hAnsi="宋体" w:cs="宋体"/>
                <w:color w:val="000000"/>
                <w:kern w:val="0"/>
                <w:sz w:val="22"/>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860BFAC">
            <w:pPr>
              <w:widowControl/>
              <w:jc w:val="center"/>
              <w:textAlignment w:val="center"/>
              <w:rPr>
                <w:rFonts w:ascii="宋体" w:hAnsi="宋体" w:cs="宋体"/>
                <w:color w:val="000000"/>
                <w:kern w:val="0"/>
                <w:sz w:val="22"/>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FF3C19B">
            <w:pPr>
              <w:widowControl/>
              <w:jc w:val="center"/>
              <w:textAlignment w:val="center"/>
              <w:rPr>
                <w:rFonts w:ascii="宋体" w:hAnsi="宋体" w:cs="宋体"/>
                <w:color w:val="000000"/>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120200F">
            <w:pPr>
              <w:widowControl/>
              <w:jc w:val="center"/>
              <w:textAlignment w:val="center"/>
              <w:rPr>
                <w:rFonts w:ascii="宋体" w:hAnsi="宋体" w:cs="宋体"/>
                <w:color w:val="000000"/>
                <w:kern w:val="0"/>
                <w:sz w:val="22"/>
              </w:rPr>
            </w:pPr>
          </w:p>
        </w:tc>
      </w:tr>
      <w:tr w14:paraId="1DF5C860">
        <w:tblPrEx>
          <w:tblCellMar>
            <w:top w:w="0" w:type="dxa"/>
            <w:left w:w="0" w:type="dxa"/>
            <w:bottom w:w="0" w:type="dxa"/>
            <w:right w:w="0" w:type="dxa"/>
          </w:tblCellMar>
        </w:tblPrEx>
        <w:trPr>
          <w:trHeight w:val="827" w:hRule="atLeast"/>
          <w:jc w:val="center"/>
        </w:trPr>
        <w:tc>
          <w:tcPr>
            <w:tcW w:w="16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3B85175E">
            <w:pPr>
              <w:jc w:val="center"/>
              <w:textAlignment w:val="center"/>
              <w:rPr>
                <w:rFonts w:ascii="宋体" w:hAnsi="宋体" w:cs="宋体"/>
                <w:color w:val="000000"/>
                <w:kern w:val="0"/>
                <w:sz w:val="22"/>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EBEB23C">
            <w:pPr>
              <w:jc w:val="center"/>
              <w:textAlignment w:val="center"/>
              <w:rPr>
                <w:rFonts w:ascii="宋体" w:hAnsi="宋体" w:cs="宋体"/>
                <w:color w:val="000000"/>
                <w:kern w:val="0"/>
                <w:sz w:val="22"/>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F9E66B8">
            <w:pPr>
              <w:jc w:val="center"/>
              <w:textAlignment w:val="center"/>
              <w:rPr>
                <w:rFonts w:ascii="宋体" w:hAnsi="宋体" w:cs="宋体"/>
                <w:color w:val="000000"/>
                <w:kern w:val="0"/>
                <w:sz w:val="22"/>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15739B2">
            <w:pPr>
              <w:jc w:val="center"/>
              <w:textAlignment w:val="center"/>
              <w:rPr>
                <w:rFonts w:ascii="宋体" w:hAnsi="宋体" w:cs="宋体"/>
                <w:color w:val="000000"/>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F9299D2">
            <w:pPr>
              <w:widowControl/>
              <w:jc w:val="center"/>
              <w:textAlignment w:val="center"/>
              <w:rPr>
                <w:rFonts w:ascii="宋体" w:hAnsi="宋体" w:cs="宋体"/>
                <w:color w:val="000000"/>
                <w:kern w:val="0"/>
                <w:sz w:val="22"/>
              </w:rPr>
            </w:pPr>
          </w:p>
        </w:tc>
      </w:tr>
      <w:tr w14:paraId="6F0884C2">
        <w:tblPrEx>
          <w:tblCellMar>
            <w:top w:w="0" w:type="dxa"/>
            <w:left w:w="0" w:type="dxa"/>
            <w:bottom w:w="0" w:type="dxa"/>
            <w:right w:w="0" w:type="dxa"/>
          </w:tblCellMar>
        </w:tblPrEx>
        <w:trPr>
          <w:trHeight w:val="1109" w:hRule="atLeast"/>
          <w:jc w:val="center"/>
        </w:trPr>
        <w:tc>
          <w:tcPr>
            <w:tcW w:w="16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51A75C52">
            <w:pPr>
              <w:jc w:val="center"/>
              <w:textAlignment w:val="center"/>
              <w:rPr>
                <w:rFonts w:ascii="宋体" w:hAnsi="宋体" w:cs="宋体"/>
                <w:color w:val="000000"/>
                <w:kern w:val="0"/>
                <w:sz w:val="22"/>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BFB899C">
            <w:pPr>
              <w:jc w:val="center"/>
              <w:textAlignment w:val="center"/>
              <w:rPr>
                <w:rFonts w:ascii="宋体" w:hAnsi="宋体" w:cs="宋体"/>
                <w:color w:val="000000"/>
                <w:kern w:val="0"/>
                <w:sz w:val="22"/>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AAB779F">
            <w:pPr>
              <w:jc w:val="center"/>
              <w:textAlignment w:val="center"/>
              <w:rPr>
                <w:rFonts w:ascii="宋体" w:hAnsi="宋体" w:cs="宋体"/>
                <w:color w:val="000000"/>
                <w:kern w:val="0"/>
                <w:sz w:val="22"/>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751A005">
            <w:pPr>
              <w:jc w:val="center"/>
              <w:textAlignment w:val="center"/>
              <w:rPr>
                <w:rFonts w:ascii="宋体" w:hAnsi="宋体" w:cs="宋体"/>
                <w:color w:val="000000"/>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7A34307">
            <w:pPr>
              <w:widowControl/>
              <w:jc w:val="center"/>
              <w:textAlignment w:val="center"/>
              <w:rPr>
                <w:rFonts w:ascii="宋体" w:hAnsi="宋体" w:cs="宋体"/>
                <w:color w:val="000000"/>
                <w:kern w:val="0"/>
                <w:sz w:val="22"/>
              </w:rPr>
            </w:pPr>
          </w:p>
        </w:tc>
      </w:tr>
      <w:tr w14:paraId="498A8B40">
        <w:tblPrEx>
          <w:tblCellMar>
            <w:top w:w="0" w:type="dxa"/>
            <w:left w:w="0" w:type="dxa"/>
            <w:bottom w:w="0" w:type="dxa"/>
            <w:right w:w="0" w:type="dxa"/>
          </w:tblCellMar>
        </w:tblPrEx>
        <w:trPr>
          <w:trHeight w:val="803" w:hRule="atLeast"/>
          <w:jc w:val="center"/>
        </w:trPr>
        <w:tc>
          <w:tcPr>
            <w:tcW w:w="6332" w:type="dxa"/>
            <w:gridSpan w:val="3"/>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03C8CE84">
            <w:pPr>
              <w:widowControl/>
              <w:spacing w:line="360" w:lineRule="auto"/>
              <w:jc w:val="center"/>
              <w:rPr>
                <w:rFonts w:ascii="宋体" w:hAnsi="宋体" w:cs="宋体"/>
                <w:color w:val="000000"/>
                <w:kern w:val="0"/>
                <w:sz w:val="22"/>
              </w:rPr>
            </w:pPr>
            <w:r>
              <w:rPr>
                <w:rFonts w:hint="eastAsia" w:eastAsia="黑体"/>
                <w:color w:val="333333"/>
                <w:kern w:val="0"/>
                <w:sz w:val="32"/>
                <w:szCs w:val="32"/>
              </w:rPr>
              <w:t>合   计</w:t>
            </w: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51D6D5D">
            <w:pPr>
              <w:jc w:val="center"/>
              <w:textAlignment w:val="center"/>
              <w:rPr>
                <w:rFonts w:ascii="宋体" w:hAnsi="宋体" w:cs="宋体"/>
                <w:color w:val="000000"/>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940C198">
            <w:pPr>
              <w:widowControl/>
              <w:jc w:val="center"/>
              <w:textAlignment w:val="center"/>
              <w:rPr>
                <w:rFonts w:ascii="宋体" w:hAnsi="宋体" w:cs="宋体"/>
                <w:color w:val="000000"/>
                <w:kern w:val="0"/>
                <w:sz w:val="22"/>
              </w:rPr>
            </w:pPr>
          </w:p>
        </w:tc>
      </w:tr>
    </w:tbl>
    <w:p w14:paraId="5A0AE7AC">
      <w:pPr>
        <w:widowControl/>
        <w:spacing w:line="360" w:lineRule="auto"/>
        <w:jc w:val="center"/>
        <w:rPr>
          <w:rFonts w:eastAsia="仿宋_GB2312"/>
          <w:color w:val="333333"/>
          <w:kern w:val="0"/>
          <w:sz w:val="32"/>
          <w:szCs w:val="32"/>
        </w:rPr>
      </w:pPr>
      <w:r>
        <w:rPr>
          <w:rFonts w:eastAsia="仿宋_GB2312"/>
          <w:color w:val="333333"/>
          <w:kern w:val="0"/>
          <w:sz w:val="32"/>
          <w:szCs w:val="32"/>
        </w:rPr>
        <w:t> </w:t>
      </w:r>
    </w:p>
    <w:p w14:paraId="55833C29">
      <w:pPr>
        <w:widowControl/>
        <w:spacing w:line="360" w:lineRule="auto"/>
        <w:jc w:val="left"/>
        <w:rPr>
          <w:rFonts w:eastAsia="仿宋_GB2312"/>
          <w:color w:val="333333"/>
          <w:kern w:val="0"/>
          <w:sz w:val="32"/>
          <w:szCs w:val="32"/>
        </w:rPr>
      </w:pPr>
      <w:r>
        <w:rPr>
          <w:rFonts w:eastAsia="仿宋_GB2312"/>
          <w:color w:val="333333"/>
          <w:kern w:val="0"/>
          <w:sz w:val="32"/>
          <w:szCs w:val="32"/>
        </w:rPr>
        <w:t> </w:t>
      </w:r>
      <w:r>
        <w:rPr>
          <w:rFonts w:hAnsi="宋体" w:eastAsia="仿宋_GB2312"/>
          <w:color w:val="333333"/>
          <w:kern w:val="0"/>
          <w:sz w:val="32"/>
          <w:szCs w:val="32"/>
        </w:rPr>
        <w:t>注：</w:t>
      </w:r>
      <w:r>
        <w:rPr>
          <w:rFonts w:eastAsia="仿宋_GB2312"/>
          <w:color w:val="333333"/>
          <w:kern w:val="0"/>
          <w:sz w:val="32"/>
          <w:szCs w:val="32"/>
        </w:rPr>
        <w:t xml:space="preserve">a) </w:t>
      </w:r>
      <w:r>
        <w:rPr>
          <w:rFonts w:hAnsi="宋体" w:eastAsia="仿宋_GB2312"/>
          <w:color w:val="333333"/>
          <w:kern w:val="0"/>
          <w:sz w:val="32"/>
          <w:szCs w:val="32"/>
        </w:rPr>
        <w:t>此表的内容根据询价文件要求包含所有需甲方支付给乙方的费用及利润。</w:t>
      </w:r>
    </w:p>
    <w:p w14:paraId="22B9DE0E">
      <w:pPr>
        <w:widowControl/>
        <w:spacing w:line="360" w:lineRule="auto"/>
        <w:jc w:val="left"/>
        <w:rPr>
          <w:rFonts w:eastAsia="仿宋_GB2312"/>
          <w:color w:val="333333"/>
          <w:kern w:val="0"/>
          <w:sz w:val="32"/>
          <w:szCs w:val="32"/>
        </w:rPr>
      </w:pPr>
      <w:r>
        <w:rPr>
          <w:rFonts w:eastAsia="仿宋_GB2312"/>
          <w:color w:val="333333"/>
          <w:kern w:val="0"/>
          <w:sz w:val="32"/>
          <w:szCs w:val="32"/>
        </w:rPr>
        <w:t xml:space="preserve"> </w:t>
      </w:r>
      <w:r>
        <w:rPr>
          <w:rFonts w:hint="eastAsia" w:eastAsia="仿宋_GB2312"/>
          <w:color w:val="333333"/>
          <w:kern w:val="0"/>
          <w:sz w:val="32"/>
          <w:szCs w:val="32"/>
        </w:rPr>
        <w:t xml:space="preserve">   </w:t>
      </w:r>
      <w:r>
        <w:rPr>
          <w:rFonts w:eastAsia="仿宋_GB2312"/>
          <w:color w:val="333333"/>
          <w:kern w:val="0"/>
          <w:sz w:val="32"/>
          <w:szCs w:val="32"/>
        </w:rPr>
        <w:t>b</w:t>
      </w:r>
      <w:r>
        <w:rPr>
          <w:rFonts w:hAnsi="宋体" w:eastAsia="仿宋_GB2312"/>
          <w:color w:val="333333"/>
          <w:kern w:val="0"/>
          <w:sz w:val="32"/>
          <w:szCs w:val="32"/>
        </w:rPr>
        <w:t>）报价表述限于选用中文大写或阿拉伯数字小写，均已核定准确无误。</w:t>
      </w:r>
      <w:r>
        <w:rPr>
          <w:rFonts w:eastAsia="仿宋_GB2312"/>
          <w:color w:val="333333"/>
          <w:kern w:val="0"/>
          <w:sz w:val="32"/>
          <w:szCs w:val="32"/>
        </w:rPr>
        <w:t> </w:t>
      </w:r>
    </w:p>
    <w:p w14:paraId="27CB90C5">
      <w:pPr>
        <w:widowControl/>
        <w:spacing w:line="360" w:lineRule="auto"/>
        <w:jc w:val="center"/>
        <w:rPr>
          <w:rFonts w:eastAsia="仿宋_GB2312"/>
          <w:color w:val="333333"/>
          <w:kern w:val="0"/>
          <w:sz w:val="32"/>
          <w:szCs w:val="32"/>
        </w:rPr>
      </w:pPr>
      <w:r>
        <w:rPr>
          <w:rFonts w:eastAsia="仿宋_GB2312"/>
          <w:color w:val="333333"/>
          <w:kern w:val="0"/>
          <w:sz w:val="32"/>
          <w:szCs w:val="32"/>
        </w:rPr>
        <w:t>            </w:t>
      </w:r>
    </w:p>
    <w:p w14:paraId="32708E2C">
      <w:pPr>
        <w:widowControl/>
        <w:spacing w:line="360" w:lineRule="auto"/>
        <w:jc w:val="center"/>
        <w:rPr>
          <w:rFonts w:eastAsia="仿宋_GB2312"/>
          <w:color w:val="333333"/>
          <w:kern w:val="0"/>
          <w:sz w:val="32"/>
          <w:szCs w:val="32"/>
        </w:rPr>
      </w:pPr>
      <w:r>
        <w:rPr>
          <w:rFonts w:eastAsia="仿宋_GB2312"/>
          <w:color w:val="333333"/>
          <w:kern w:val="0"/>
          <w:sz w:val="32"/>
          <w:szCs w:val="32"/>
        </w:rPr>
        <w:t xml:space="preserve">                </w:t>
      </w:r>
      <w:r>
        <w:rPr>
          <w:rFonts w:hAnsi="宋体" w:eastAsia="仿宋_GB2312"/>
          <w:color w:val="333333"/>
          <w:kern w:val="0"/>
          <w:sz w:val="32"/>
          <w:szCs w:val="32"/>
        </w:rPr>
        <w:t>报价人名称（加盖公章）：</w:t>
      </w:r>
    </w:p>
    <w:p w14:paraId="30F2F665">
      <w:pPr>
        <w:widowControl/>
        <w:spacing w:line="360" w:lineRule="auto"/>
        <w:jc w:val="right"/>
        <w:rPr>
          <w:rFonts w:eastAsia="仿宋_GB2312"/>
          <w:color w:val="333333"/>
          <w:kern w:val="0"/>
          <w:sz w:val="32"/>
          <w:szCs w:val="32"/>
        </w:rPr>
      </w:pPr>
      <w:r>
        <w:rPr>
          <w:rFonts w:eastAsia="仿宋_GB2312"/>
          <w:color w:val="333333"/>
          <w:kern w:val="0"/>
          <w:sz w:val="32"/>
          <w:szCs w:val="32"/>
        </w:rPr>
        <w:t xml:space="preserve">         </w:t>
      </w:r>
      <w:r>
        <w:rPr>
          <w:rFonts w:hAnsi="宋体" w:eastAsia="仿宋_GB2312"/>
          <w:color w:val="333333"/>
          <w:kern w:val="0"/>
          <w:sz w:val="32"/>
          <w:szCs w:val="32"/>
        </w:rPr>
        <w:t>日</w:t>
      </w:r>
      <w:r>
        <w:rPr>
          <w:rFonts w:eastAsia="仿宋_GB2312"/>
          <w:color w:val="333333"/>
          <w:kern w:val="0"/>
          <w:sz w:val="32"/>
          <w:szCs w:val="32"/>
        </w:rPr>
        <w:t xml:space="preserve">  </w:t>
      </w:r>
      <w:r>
        <w:rPr>
          <w:rFonts w:hAnsi="宋体" w:eastAsia="仿宋_GB2312"/>
          <w:color w:val="333333"/>
          <w:kern w:val="0"/>
          <w:sz w:val="32"/>
          <w:szCs w:val="32"/>
        </w:rPr>
        <w:t>期：</w:t>
      </w:r>
      <w:r>
        <w:rPr>
          <w:rFonts w:eastAsia="仿宋_GB2312"/>
          <w:color w:val="333333"/>
          <w:kern w:val="0"/>
          <w:sz w:val="32"/>
          <w:szCs w:val="32"/>
        </w:rPr>
        <w:t xml:space="preserve">    </w:t>
      </w:r>
      <w:r>
        <w:rPr>
          <w:rFonts w:hAnsi="宋体" w:eastAsia="仿宋_GB2312"/>
          <w:color w:val="333333"/>
          <w:kern w:val="0"/>
          <w:sz w:val="32"/>
          <w:szCs w:val="32"/>
        </w:rPr>
        <w:t>年</w:t>
      </w:r>
      <w:r>
        <w:rPr>
          <w:rFonts w:eastAsia="仿宋_GB2312"/>
          <w:color w:val="333333"/>
          <w:kern w:val="0"/>
          <w:sz w:val="32"/>
          <w:szCs w:val="32"/>
        </w:rPr>
        <w:t xml:space="preserve">   </w:t>
      </w:r>
      <w:r>
        <w:rPr>
          <w:rFonts w:hAnsi="宋体" w:eastAsia="仿宋_GB2312"/>
          <w:color w:val="333333"/>
          <w:kern w:val="0"/>
          <w:sz w:val="32"/>
          <w:szCs w:val="32"/>
        </w:rPr>
        <w:t>月</w:t>
      </w:r>
      <w:r>
        <w:rPr>
          <w:rFonts w:eastAsia="仿宋_GB2312"/>
          <w:color w:val="333333"/>
          <w:kern w:val="0"/>
          <w:sz w:val="32"/>
          <w:szCs w:val="32"/>
        </w:rPr>
        <w:t xml:space="preserve">   </w:t>
      </w:r>
      <w:r>
        <w:rPr>
          <w:rFonts w:hAnsi="宋体" w:eastAsia="仿宋_GB2312"/>
          <w:color w:val="333333"/>
          <w:kern w:val="0"/>
          <w:sz w:val="32"/>
          <w:szCs w:val="32"/>
        </w:rPr>
        <w:t>日</w:t>
      </w:r>
    </w:p>
    <w:p w14:paraId="2EB1DB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7199C"/>
    <w:rsid w:val="50E71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2024-11-21T03:42:00Z</dcterms:created>
  <dc:creator>Miss Mayට</dc:creator>
  <cp:lastModifiedBy>Miss Mayට</cp:lastModifiedBy>
  <dcterms:modified xsi:type="dcterms:W3CDTF">2024-11-21T03:43:03Z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02F99C6D7A7F463F92E49C207D79C65C_11</vt:lpwstr>
  </property>
</Properties>
</file>