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99"/>
        <w:gridCol w:w="852"/>
        <w:gridCol w:w="672"/>
        <w:gridCol w:w="2560"/>
        <w:gridCol w:w="797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906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 xml:space="preserve">1 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</w:rPr>
              <w:t>2024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年公开招聘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</w:rPr>
              <w:t>编外人员</w:t>
            </w: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职位表</w:t>
            </w:r>
            <w:bookmarkEnd w:id="0"/>
          </w:p>
          <w:p>
            <w:pPr>
              <w:widowControl/>
              <w:spacing w:line="600" w:lineRule="exact"/>
              <w:ind w:left="1441" w:leftChars="304" w:hanging="803" w:hangingChars="250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岗位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类别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5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资   格   条 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专  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学历学位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3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编外辅助人员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专业技 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法学、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行政管理、计算机专业类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环境监测与评价（环境影响评价）类、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环境科学与工程类、环境保护类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大专及以上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1.熟练掌握办公常用软件的操作；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2.具有良好的语言表达和组织沟通能力，工作认真细致；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3.具有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环境保护专业技术中级职称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或者具有环境监测人员上岗证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优先；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4.具有能够长期稳定工作、能随时到岗的优先；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32"/>
                <w:shd w:val="clear" w:color="auto" w:fill="FFFFFF"/>
              </w:rPr>
              <w:t>5.持有驾驶证，具有三年以上驾龄者优先。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398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陈璐</cp:lastModifiedBy>
  <dcterms:modified xsi:type="dcterms:W3CDTF">2024-02-28T02:42:59Z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40CEE00D18874B02BD493E399CA0CADD_11</vt:lpwstr>
  </property>
</Properties>
</file>