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2988"/>
        <w:gridCol w:w="1157"/>
        <w:gridCol w:w="912"/>
        <w:gridCol w:w="912"/>
        <w:gridCol w:w="1157"/>
        <w:gridCol w:w="12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行政处罚决定文书号 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穗环法罚【2020】4号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行政相对人类别: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法人及非法人组织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处罚类别: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违法事实: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经我局执法监察支队2018年7月11日、17日调查显示，当事人自2017年8月12日起，在无废物代码为“336-101-17”及“336-069-17”类危险废物处理资质的情况下，接收处置来自番禺精美五金塑料制品有限公司的含铬电镀废液（336-101-17）477.1吨，处理费收入9.54万元；接收处置来自番禺镀化研机械制造有限公司的含铬电镀废液（336-101-17）325.1吨，处理费收入6.5万元；接收处置来自番禺南丰塑料制品有限公司的含铬电镀废液（336-069-17）690.91吨，处理费收入17.26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处罚依据: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依据《中华人民共和国固体废物污染环境防治法》第七十七条第一款和《广州市规范环境行政处罚自由裁量权规定》附件第3.3.1项的规定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处罚内容: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详见处罚决定文书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行政相对人名称: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  <w:r>
              <w:rPr>
                <w:rFonts w:hint="eastAsia" w:ascii="宋体"/>
                <w:color w:val="102401"/>
                <w:sz w:val="18"/>
                <w:szCs w:val="18"/>
              </w:rPr>
              <w:t>广州中滔绿由环保科技有限公司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行政相对人代码: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工商登记码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税务登记号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事业单位证书号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社会组织登记证号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righ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91440115725642756T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法人代表姓名: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陆小安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法定代表人证件号码: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证件类型: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证件号码: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违法行为类型: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违反了《中华人民共和国固体废物污染环境防治法》第五十七条第二款和《危险废物经营许可证管理办法》第十五条第一款的规定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罚款金额（万元）: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02401"/>
                <w:sz w:val="18"/>
                <w:szCs w:val="18"/>
              </w:rPr>
              <w:t>13.8184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没收违法所得、没收非法财物的金额（万元）: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暂扣或吊销证照名称及编号: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10240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处罚决定日期: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2020/06/22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处罚有效期: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2099/12/31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公示截止期: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2099/12/31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处罚机关: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广州市生态环境局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处罚机关统一社会信用代码: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02401"/>
                <w:sz w:val="18"/>
                <w:szCs w:val="18"/>
              </w:rPr>
              <w:t>11440100MB2C93184J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数据来源单位: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广州市生态环境局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数据来源单位统一社会信用代码: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11440100MB2C93184J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备注: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</w:pPr>
      <w:r>
        <w:rPr>
          <w:rStyle w:val="9"/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全文信息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穗环法罚〔20</w:t>
      </w:r>
      <w:r>
        <w:rPr>
          <w:rFonts w:hint="eastAsia" w:eastAsia="仿宋_GB2312"/>
          <w:sz w:val="32"/>
        </w:rPr>
        <w:t>20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</w:rPr>
        <w:t>4</w:t>
      </w:r>
      <w:r>
        <w:rPr>
          <w:rFonts w:eastAsia="仿宋_GB2312"/>
          <w:sz w:val="32"/>
        </w:rPr>
        <w:t>号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>
      <w:pPr>
        <w:spacing w:line="520" w:lineRule="exact"/>
        <w:rPr>
          <w:rFonts w:hint="eastAsia" w:ascii="仿宋_GB2312" w:eastAsia="仿宋_GB2312"/>
          <w:sz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当事人：</w:t>
      </w:r>
      <w:r>
        <w:rPr>
          <w:rFonts w:hint="eastAsia" w:eastAsia="仿宋_GB2312"/>
          <w:color w:val="102401"/>
          <w:sz w:val="32"/>
          <w:szCs w:val="32"/>
        </w:rPr>
        <w:t>广州中滔绿由环保科技有限公司</w:t>
      </w:r>
    </w:p>
    <w:p>
      <w:pPr>
        <w:spacing w:line="5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统一社会信用</w:t>
      </w:r>
      <w:r>
        <w:rPr>
          <w:rFonts w:eastAsia="仿宋_GB2312"/>
          <w:sz w:val="32"/>
          <w:szCs w:val="32"/>
        </w:rPr>
        <w:t>代码：</w:t>
      </w:r>
      <w:r>
        <w:rPr>
          <w:rFonts w:hint="eastAsia" w:eastAsia="仿宋_GB2312"/>
          <w:sz w:val="32"/>
          <w:szCs w:val="32"/>
        </w:rPr>
        <w:t>91440115725642756T</w:t>
      </w:r>
    </w:p>
    <w:p>
      <w:pPr>
        <w:spacing w:line="52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  址：</w:t>
      </w:r>
      <w:r>
        <w:rPr>
          <w:rFonts w:hint="eastAsia" w:eastAsia="仿宋_GB2312"/>
          <w:sz w:val="32"/>
          <w:szCs w:val="32"/>
        </w:rPr>
        <w:t>广州市南沙区横沥镇合兴路56号（横沥所）</w:t>
      </w:r>
    </w:p>
    <w:p>
      <w:pPr>
        <w:spacing w:line="520" w:lineRule="exact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经我局执法监察支队2018年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日、</w:t>
      </w:r>
      <w:r>
        <w:rPr>
          <w:rFonts w:hint="eastAsia" w:eastAsia="仿宋_GB2312"/>
          <w:sz w:val="32"/>
          <w:szCs w:val="32"/>
        </w:rPr>
        <w:t>17日</w:t>
      </w:r>
      <w:r>
        <w:rPr>
          <w:rFonts w:eastAsia="仿宋_GB2312"/>
          <w:sz w:val="32"/>
          <w:szCs w:val="32"/>
        </w:rPr>
        <w:t>调查显示，</w:t>
      </w:r>
      <w:r>
        <w:rPr>
          <w:rFonts w:hint="eastAsia" w:eastAsia="仿宋_GB2312"/>
          <w:kern w:val="0"/>
          <w:sz w:val="32"/>
          <w:szCs w:val="20"/>
          <w:lang w:val="zh-CN"/>
        </w:rPr>
        <w:t>当事人</w:t>
      </w:r>
      <w:r>
        <w:rPr>
          <w:rFonts w:hint="eastAsia" w:eastAsia="仿宋_GB2312"/>
          <w:color w:val="102401"/>
          <w:sz w:val="32"/>
          <w:szCs w:val="32"/>
        </w:rPr>
        <w:t>自2017年8月12日起，在无废物代码为“336-101-17”及“336-069-17”类危险废物处理资质的情况下，接收处置来自</w:t>
      </w:r>
      <w:r>
        <w:rPr>
          <w:rFonts w:hint="eastAsia" w:eastAsia="仿宋_GB2312"/>
          <w:sz w:val="32"/>
          <w:szCs w:val="32"/>
        </w:rPr>
        <w:t>番禺精美五金塑料制品有限公司的</w:t>
      </w:r>
      <w:r>
        <w:rPr>
          <w:rFonts w:hint="eastAsia" w:eastAsia="仿宋_GB2312"/>
          <w:color w:val="102401"/>
          <w:sz w:val="32"/>
          <w:szCs w:val="32"/>
        </w:rPr>
        <w:t>含铬电镀废液（336-101-17）477.1吨，处理费收入9.54万元；接收处置来自</w:t>
      </w:r>
      <w:r>
        <w:rPr>
          <w:rFonts w:hint="eastAsia" w:eastAsia="仿宋_GB2312"/>
          <w:sz w:val="32"/>
          <w:szCs w:val="32"/>
        </w:rPr>
        <w:t>番禺镀化研机械制造有限公司的</w:t>
      </w:r>
      <w:r>
        <w:rPr>
          <w:rFonts w:hint="eastAsia" w:eastAsia="仿宋_GB2312"/>
          <w:color w:val="102401"/>
          <w:sz w:val="32"/>
          <w:szCs w:val="32"/>
        </w:rPr>
        <w:t>含铬电镀废液（336-101-17）325.1吨，处理费收入6.5万元；接收处置来自</w:t>
      </w:r>
      <w:r>
        <w:rPr>
          <w:rFonts w:hint="eastAsia" w:ascii="仿宋_GB2312" w:eastAsia="仿宋_GB2312"/>
          <w:sz w:val="32"/>
          <w:szCs w:val="32"/>
        </w:rPr>
        <w:t>番禺南丰塑料制品有限公司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color w:val="102401"/>
          <w:sz w:val="32"/>
          <w:szCs w:val="32"/>
        </w:rPr>
        <w:t>含铬电镀废液（336-069-17）690.91吨，处理费收入17.26万元</w:t>
      </w:r>
      <w:r>
        <w:rPr>
          <w:rFonts w:eastAsia="仿宋_GB2312"/>
          <w:color w:val="102401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以上事实，有《</w:t>
      </w:r>
      <w:r>
        <w:rPr>
          <w:rFonts w:hint="eastAsia" w:eastAsia="仿宋_GB2312"/>
          <w:sz w:val="32"/>
          <w:szCs w:val="32"/>
        </w:rPr>
        <w:t>调查</w:t>
      </w:r>
      <w:r>
        <w:rPr>
          <w:rFonts w:eastAsia="仿宋_GB2312"/>
          <w:sz w:val="32"/>
          <w:szCs w:val="32"/>
        </w:rPr>
        <w:t>询问笔录》</w:t>
      </w:r>
      <w:r>
        <w:rPr>
          <w:rFonts w:hint="eastAsia" w:eastAsia="仿宋_GB2312"/>
          <w:sz w:val="32"/>
          <w:szCs w:val="32"/>
        </w:rPr>
        <w:t>《现场检查笔录》</w:t>
      </w:r>
      <w:r>
        <w:rPr>
          <w:rFonts w:eastAsia="仿宋_GB2312"/>
          <w:sz w:val="32"/>
          <w:szCs w:val="32"/>
        </w:rPr>
        <w:t>等证据为证。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上述行为违反了《中华人民共和国固体废物污染环境防治法》第五十</w:t>
      </w: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>第二款和</w:t>
      </w:r>
      <w:r>
        <w:rPr>
          <w:rFonts w:eastAsia="仿宋_GB2312"/>
          <w:sz w:val="32"/>
          <w:szCs w:val="32"/>
        </w:rPr>
        <w:t>《危险废物经营许可证管理办法》第十五条第一款的规定。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日，我局</w:t>
      </w:r>
      <w:r>
        <w:rPr>
          <w:rFonts w:hint="eastAsia" w:eastAsia="仿宋_GB2312"/>
          <w:sz w:val="32"/>
          <w:szCs w:val="32"/>
        </w:rPr>
        <w:t>作出</w:t>
      </w:r>
      <w:r>
        <w:rPr>
          <w:rFonts w:eastAsia="仿宋_GB2312"/>
          <w:sz w:val="32"/>
          <w:szCs w:val="32"/>
        </w:rPr>
        <w:t>《行政处罚</w:t>
      </w:r>
      <w:r>
        <w:rPr>
          <w:rFonts w:hint="eastAsia" w:eastAsia="仿宋_GB2312"/>
          <w:sz w:val="32"/>
          <w:szCs w:val="32"/>
        </w:rPr>
        <w:t>听证</w:t>
      </w:r>
      <w:r>
        <w:rPr>
          <w:rFonts w:eastAsia="仿宋_GB2312"/>
          <w:sz w:val="32"/>
          <w:szCs w:val="32"/>
        </w:rPr>
        <w:t>告知书》（穗环法告〔201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90</w:t>
      </w:r>
      <w:r>
        <w:rPr>
          <w:rFonts w:eastAsia="仿宋_GB2312"/>
          <w:sz w:val="32"/>
          <w:szCs w:val="32"/>
        </w:rPr>
        <w:t>号），并于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日送达当事人。</w:t>
      </w:r>
      <w:r>
        <w:rPr>
          <w:rFonts w:hint="eastAsia" w:eastAsia="仿宋_GB2312"/>
          <w:sz w:val="32"/>
          <w:szCs w:val="32"/>
        </w:rPr>
        <w:t>2018年12月19日，当事人向我局提交书面陈述申辩意见；后经当事人申请，我局于同年12月21日组织召开听证会。当事人主要陈述申辩和听证意见如下：1.该司于2017年1月5日与精美公司签订《危险废物处理处置服务合同》，合同有效期为2017年3月1日至2019年2月28日；2017年1月9日与镀化研公司签订《危险废物处理处置服务合同》，合同有效期为2017年3月1日至2019年2月28日；2016年12月7日与南丰公司签订《危险废物处理处置服务合同》，合同有效期为2017年1月1日至2017年12月30日，2017年12月21日与南丰公司续签合同，合同有效期2018年1月1日至2019年12月31日。上述合同中，并不包含含铬电镀废液（</w:t>
      </w:r>
      <w:r>
        <w:rPr>
          <w:rFonts w:hint="eastAsia" w:eastAsia="仿宋_GB2312"/>
          <w:color w:val="102401"/>
          <w:sz w:val="32"/>
          <w:szCs w:val="32"/>
        </w:rPr>
        <w:t>“336-101-17”及“336-069-17”</w:t>
      </w:r>
      <w:r>
        <w:rPr>
          <w:rFonts w:hint="eastAsia" w:eastAsia="仿宋_GB2312"/>
          <w:sz w:val="32"/>
          <w:szCs w:val="32"/>
        </w:rPr>
        <w:t>）；2.2018年7月11日、17日,贵局到该司调查上述三家企业含铬废水的回收情况，该司才知道三家公司将含铬电镀废液混入含镍电镀废液中。随后该司与三家企业了解，三家企业提供了2017年8月12日至2018年7月电镀废液委外处置情况，该司才知道收集的含镍、含铜电镀废液中混有含铬电镀废液。随后该司按照与客户签订的单价整理了《精美、镀化研、南丰公司含铬电镀废液回收情况统计表》；3.行政处罚听证告知书中违法所得的33.3万元为该司的处理费收入，并未扣除处理成本，由于该司的污水处理费用价格低廉，实际利润远远低于33.3万元，且含铬的处理费用高得多；4.该司对接收的处理废水有抽检，认为电镀厂的含镍废水中含有少量铬也正常，且其具备处理铬的能力，监督检查时也未发现有铬超标的情况；此外，以前该司的</w:t>
      </w:r>
      <w:r>
        <w:rPr>
          <w:rFonts w:eastAsia="仿宋_GB2312"/>
          <w:sz w:val="32"/>
          <w:szCs w:val="32"/>
        </w:rPr>
        <w:t>危险废物经营许可证</w:t>
      </w:r>
      <w:r>
        <w:rPr>
          <w:rFonts w:hint="eastAsia" w:eastAsia="仿宋_GB2312"/>
          <w:sz w:val="32"/>
          <w:szCs w:val="32"/>
        </w:rPr>
        <w:t>是不分细项的，这次在省环保厅换证后，因为含铬污泥处理比较麻烦，所以主动放弃处理该项的资质。因此，恳请免除或减免处罚。为进一步证明</w:t>
      </w:r>
      <w:r>
        <w:rPr>
          <w:rFonts w:eastAsia="仿宋_GB2312"/>
          <w:sz w:val="32"/>
          <w:szCs w:val="32"/>
        </w:rPr>
        <w:t>其回收处置涉案电镀废液的</w:t>
      </w:r>
      <w:r>
        <w:rPr>
          <w:rFonts w:hint="eastAsia" w:eastAsia="仿宋_GB2312"/>
          <w:sz w:val="32"/>
          <w:szCs w:val="32"/>
        </w:rPr>
        <w:t>收入和处理成本，</w:t>
      </w:r>
      <w:r>
        <w:rPr>
          <w:rFonts w:eastAsia="仿宋_GB2312"/>
          <w:sz w:val="32"/>
          <w:szCs w:val="32"/>
        </w:rPr>
        <w:t>2020年3月，当事人向我局提交了广州市光领有限责任会计师事务所出具的《审计报告》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审计报告显示当事人回收涉案电镀废液的收入为333167.5元，处理这批废液的成本为298621.5元，利润为34546元。</w:t>
      </w:r>
      <w:r>
        <w:rPr>
          <w:rFonts w:hint="eastAsia" w:eastAsia="仿宋_GB2312"/>
          <w:sz w:val="32"/>
          <w:szCs w:val="32"/>
        </w:rPr>
        <w:t>经审查，我局认为当事人</w:t>
      </w:r>
      <w:r>
        <w:rPr>
          <w:rFonts w:eastAsia="仿宋_GB2312"/>
          <w:sz w:val="32"/>
          <w:szCs w:val="32"/>
        </w:rPr>
        <w:t>存在“不按照经营许可证规定从事收集、贮存、利用、处置危险废物经营活动” 的违法事实</w:t>
      </w:r>
      <w:r>
        <w:rPr>
          <w:rFonts w:hint="eastAsia" w:eastAsia="仿宋_GB2312"/>
          <w:sz w:val="32"/>
          <w:szCs w:val="32"/>
        </w:rPr>
        <w:t>，依据</w:t>
      </w:r>
      <w:r>
        <w:rPr>
          <w:rFonts w:eastAsia="仿宋_GB2312"/>
          <w:sz w:val="32"/>
          <w:szCs w:val="32"/>
        </w:rPr>
        <w:t>《环境行政处罚办法》第七十七条</w:t>
      </w:r>
      <w:r>
        <w:rPr>
          <w:rFonts w:hint="eastAsia" w:eastAsia="仿宋_GB2312"/>
          <w:sz w:val="32"/>
          <w:szCs w:val="32"/>
        </w:rPr>
        <w:t>规定及</w:t>
      </w:r>
      <w:r>
        <w:rPr>
          <w:rFonts w:eastAsia="仿宋_GB2312"/>
          <w:sz w:val="32"/>
          <w:szCs w:val="32"/>
        </w:rPr>
        <w:t>《审计报告》</w:t>
      </w:r>
      <w:r>
        <w:rPr>
          <w:rFonts w:hint="eastAsia" w:eastAsia="仿宋_GB2312"/>
          <w:sz w:val="32"/>
          <w:szCs w:val="32"/>
        </w:rPr>
        <w:t>，综合认定其违法所得为</w:t>
      </w:r>
      <w:r>
        <w:rPr>
          <w:rFonts w:eastAsia="仿宋_GB2312"/>
          <w:sz w:val="32"/>
          <w:szCs w:val="32"/>
        </w:rPr>
        <w:t>34546元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我局依据《中华人民共和国固体废物污染环境防治法》第七十</w:t>
      </w: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>第一款和</w:t>
      </w:r>
      <w:r>
        <w:rPr>
          <w:rFonts w:eastAsia="仿宋_GB2312"/>
          <w:sz w:val="32"/>
          <w:szCs w:val="32"/>
        </w:rPr>
        <w:t>《广州市规范环境行政处罚自由裁量权规定》</w:t>
      </w:r>
      <w:r>
        <w:rPr>
          <w:rFonts w:hint="eastAsia" w:eastAsia="仿宋_GB2312"/>
          <w:sz w:val="32"/>
          <w:szCs w:val="32"/>
        </w:rPr>
        <w:t>附件第3.3.1项</w:t>
      </w:r>
      <w:r>
        <w:rPr>
          <w:rFonts w:eastAsia="仿宋_GB2312"/>
          <w:sz w:val="32"/>
          <w:szCs w:val="32"/>
        </w:rPr>
        <w:t>的规定，责令</w:t>
      </w:r>
      <w:r>
        <w:rPr>
          <w:rFonts w:hint="eastAsia" w:eastAsia="仿宋_GB2312"/>
          <w:sz w:val="32"/>
          <w:szCs w:val="32"/>
        </w:rPr>
        <w:t>当事人</w:t>
      </w:r>
      <w:r>
        <w:rPr>
          <w:rFonts w:eastAsia="仿宋_GB2312"/>
          <w:sz w:val="32"/>
          <w:szCs w:val="32"/>
        </w:rPr>
        <w:t>立即</w:t>
      </w:r>
      <w:r>
        <w:rPr>
          <w:rFonts w:hint="eastAsia" w:eastAsia="仿宋_GB2312"/>
          <w:sz w:val="32"/>
          <w:szCs w:val="32"/>
        </w:rPr>
        <w:t>停止</w:t>
      </w:r>
      <w:r>
        <w:rPr>
          <w:rFonts w:eastAsia="仿宋_GB2312"/>
          <w:sz w:val="32"/>
          <w:szCs w:val="32"/>
        </w:rPr>
        <w:t>违法行为，并作出处罚决定如下：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没收违法所得34546元，并处罚款103638元，合计138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84元。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限当事人在收到本处罚决定书之日起15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</w:t>
      </w:r>
      <w:r>
        <w:rPr>
          <w:rFonts w:hint="eastAsia" w:eastAsia="仿宋_GB2312"/>
          <w:sz w:val="32"/>
          <w:szCs w:val="32"/>
        </w:rPr>
        <w:t>、招商银行、民生银行、兴业银行、平安银行、广东华兴银行、创兴银行、浙商银行、渤海银行、珠海华润银行、九江银行</w:t>
      </w:r>
      <w:r>
        <w:rPr>
          <w:rFonts w:eastAsia="仿宋_GB2312"/>
          <w:sz w:val="32"/>
          <w:szCs w:val="32"/>
        </w:rPr>
        <w:t>），收入项目编码：3124。</w:t>
      </w:r>
      <w:r>
        <w:rPr>
          <w:rFonts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 xml:space="preserve">    如不服上述行政处罚决定，可在接到本决定之日起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日内，向广州市人民政府（地址：越秀区小北路</w:t>
      </w:r>
      <w:r>
        <w:rPr>
          <w:rFonts w:eastAsia="仿宋_GB2312"/>
          <w:sz w:val="32"/>
          <w:szCs w:val="32"/>
        </w:rPr>
        <w:t>183</w:t>
      </w:r>
      <w:r>
        <w:rPr>
          <w:rFonts w:hint="eastAsia" w:eastAsia="仿宋_GB2312"/>
          <w:sz w:val="32"/>
          <w:szCs w:val="32"/>
        </w:rPr>
        <w:t>号金和大厦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楼，电话：</w:t>
      </w:r>
      <w:r>
        <w:rPr>
          <w:rFonts w:eastAsia="仿宋_GB2312"/>
          <w:sz w:val="32"/>
          <w:szCs w:val="32"/>
        </w:rPr>
        <w:t>83555988</w:t>
      </w:r>
      <w:r>
        <w:rPr>
          <w:rFonts w:hint="eastAsia" w:eastAsia="仿宋_GB2312"/>
          <w:sz w:val="32"/>
          <w:szCs w:val="32"/>
        </w:rPr>
        <w:t>）或广东省生态环境厅（地址：天河区龙口西路</w:t>
      </w:r>
      <w:r>
        <w:rPr>
          <w:rFonts w:eastAsia="仿宋_GB2312"/>
          <w:sz w:val="32"/>
          <w:szCs w:val="32"/>
        </w:rPr>
        <w:t>213</w:t>
      </w:r>
      <w:r>
        <w:rPr>
          <w:rFonts w:hint="eastAsia" w:eastAsia="仿宋_GB2312"/>
          <w:sz w:val="32"/>
          <w:szCs w:val="32"/>
        </w:rPr>
        <w:t>号，电话：</w:t>
      </w:r>
      <w:r>
        <w:rPr>
          <w:rFonts w:eastAsia="仿宋_GB2312"/>
          <w:sz w:val="32"/>
          <w:szCs w:val="32"/>
        </w:rPr>
        <w:t>87533928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87531656</w:t>
      </w:r>
      <w:r>
        <w:rPr>
          <w:rFonts w:hint="eastAsia" w:eastAsia="仿宋_GB2312"/>
          <w:sz w:val="32"/>
          <w:szCs w:val="32"/>
        </w:rPr>
        <w:t>）提出行政复议申请，或在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个月内直接向有管辖权的人民法院提起行政诉讼。</w:t>
      </w:r>
      <w:r>
        <w:rPr>
          <w:rFonts w:eastAsia="仿宋_GB2312"/>
          <w:sz w:val="32"/>
          <w:szCs w:val="32"/>
        </w:rPr>
        <w:t>行政复议、行政诉讼期间内，不得停止本决定的履行。</w:t>
      </w:r>
      <w:r>
        <w:rPr>
          <w:rFonts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逾期不履行本处罚决定，我局将申请人民法院强制执行，并每日按罚款额的百分之三加处罚款。</w:t>
      </w:r>
    </w:p>
    <w:p>
      <w:pPr>
        <w:spacing w:line="520" w:lineRule="exact"/>
        <w:ind w:right="1330"/>
        <w:jc w:val="right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right="1330"/>
        <w:jc w:val="right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right="133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广州市生态环境局</w:t>
      </w:r>
    </w:p>
    <w:p>
      <w:pPr>
        <w:spacing w:line="520" w:lineRule="exact"/>
        <w:ind w:right="1330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年6月22日</w:t>
      </w:r>
    </w:p>
    <w:p>
      <w:pPr>
        <w:spacing w:line="520" w:lineRule="exact"/>
        <w:ind w:right="1330"/>
        <w:jc w:val="right"/>
        <w:rPr>
          <w:rFonts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spacing w:after="0"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抄送：局</w:t>
      </w:r>
      <w:r>
        <w:rPr>
          <w:rFonts w:hint="eastAsia" w:eastAsia="仿宋_GB2312"/>
          <w:sz w:val="32"/>
          <w:szCs w:val="32"/>
        </w:rPr>
        <w:t>辐固</w:t>
      </w:r>
      <w:r>
        <w:rPr>
          <w:rFonts w:eastAsia="仿宋_GB2312"/>
          <w:sz w:val="32"/>
          <w:szCs w:val="32"/>
        </w:rPr>
        <w:t>处、执法监察支队，</w:t>
      </w:r>
      <w:r>
        <w:rPr>
          <w:rFonts w:hint="eastAsia" w:eastAsia="仿宋_GB2312"/>
          <w:sz w:val="32"/>
          <w:szCs w:val="32"/>
        </w:rPr>
        <w:t>市固管中心，南沙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分</w:t>
      </w:r>
      <w:r>
        <w:rPr>
          <w:rFonts w:eastAsia="仿宋_GB2312"/>
          <w:sz w:val="32"/>
          <w:szCs w:val="32"/>
        </w:rPr>
        <w:t>局。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701" w:left="1418" w:header="851" w:footer="1418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E"/>
    <w:rsid w:val="000000FC"/>
    <w:rsid w:val="000036EC"/>
    <w:rsid w:val="00007A34"/>
    <w:rsid w:val="00017BE9"/>
    <w:rsid w:val="00032520"/>
    <w:rsid w:val="000331A2"/>
    <w:rsid w:val="00036CAD"/>
    <w:rsid w:val="000467F9"/>
    <w:rsid w:val="000527DD"/>
    <w:rsid w:val="00057B07"/>
    <w:rsid w:val="00062C73"/>
    <w:rsid w:val="00072306"/>
    <w:rsid w:val="0007291B"/>
    <w:rsid w:val="0008434C"/>
    <w:rsid w:val="00094FCC"/>
    <w:rsid w:val="00095FB8"/>
    <w:rsid w:val="00096B03"/>
    <w:rsid w:val="000A23A6"/>
    <w:rsid w:val="000A241B"/>
    <w:rsid w:val="000C6461"/>
    <w:rsid w:val="000D007B"/>
    <w:rsid w:val="000D0653"/>
    <w:rsid w:val="000E7673"/>
    <w:rsid w:val="000F5023"/>
    <w:rsid w:val="000F6CB2"/>
    <w:rsid w:val="00110B30"/>
    <w:rsid w:val="00110FB5"/>
    <w:rsid w:val="00112B11"/>
    <w:rsid w:val="00140D27"/>
    <w:rsid w:val="001420C9"/>
    <w:rsid w:val="00143122"/>
    <w:rsid w:val="00143EC6"/>
    <w:rsid w:val="00144E16"/>
    <w:rsid w:val="00147735"/>
    <w:rsid w:val="00147876"/>
    <w:rsid w:val="00151558"/>
    <w:rsid w:val="00154E7C"/>
    <w:rsid w:val="001552F3"/>
    <w:rsid w:val="00157474"/>
    <w:rsid w:val="0016053D"/>
    <w:rsid w:val="0016146F"/>
    <w:rsid w:val="00183092"/>
    <w:rsid w:val="00183724"/>
    <w:rsid w:val="00187D75"/>
    <w:rsid w:val="00190BB8"/>
    <w:rsid w:val="001B006E"/>
    <w:rsid w:val="001B55B1"/>
    <w:rsid w:val="001B7E32"/>
    <w:rsid w:val="001C1598"/>
    <w:rsid w:val="001C6F06"/>
    <w:rsid w:val="001C7096"/>
    <w:rsid w:val="001E1FFD"/>
    <w:rsid w:val="001E3808"/>
    <w:rsid w:val="001F5FE5"/>
    <w:rsid w:val="001F70D0"/>
    <w:rsid w:val="002143BF"/>
    <w:rsid w:val="00216B80"/>
    <w:rsid w:val="00223835"/>
    <w:rsid w:val="0023082E"/>
    <w:rsid w:val="00231E10"/>
    <w:rsid w:val="0023600A"/>
    <w:rsid w:val="002362AC"/>
    <w:rsid w:val="00237B97"/>
    <w:rsid w:val="002411DE"/>
    <w:rsid w:val="00241E19"/>
    <w:rsid w:val="00243523"/>
    <w:rsid w:val="00246DBB"/>
    <w:rsid w:val="0025048C"/>
    <w:rsid w:val="00252D63"/>
    <w:rsid w:val="00252FBC"/>
    <w:rsid w:val="00257643"/>
    <w:rsid w:val="00261C84"/>
    <w:rsid w:val="00262416"/>
    <w:rsid w:val="0027162C"/>
    <w:rsid w:val="002754DC"/>
    <w:rsid w:val="00277C06"/>
    <w:rsid w:val="002975CE"/>
    <w:rsid w:val="002A43C6"/>
    <w:rsid w:val="002C073A"/>
    <w:rsid w:val="002C28D5"/>
    <w:rsid w:val="002C7FCA"/>
    <w:rsid w:val="002E348C"/>
    <w:rsid w:val="002E469E"/>
    <w:rsid w:val="002E7D5A"/>
    <w:rsid w:val="002E7FF4"/>
    <w:rsid w:val="003035C8"/>
    <w:rsid w:val="00303761"/>
    <w:rsid w:val="0030386B"/>
    <w:rsid w:val="0030573C"/>
    <w:rsid w:val="00307193"/>
    <w:rsid w:val="00311CCB"/>
    <w:rsid w:val="00322E93"/>
    <w:rsid w:val="00326D5D"/>
    <w:rsid w:val="00340BC1"/>
    <w:rsid w:val="003464B7"/>
    <w:rsid w:val="0037051E"/>
    <w:rsid w:val="00372C57"/>
    <w:rsid w:val="0037554B"/>
    <w:rsid w:val="00377C01"/>
    <w:rsid w:val="003824A9"/>
    <w:rsid w:val="00386752"/>
    <w:rsid w:val="00397C06"/>
    <w:rsid w:val="003A0436"/>
    <w:rsid w:val="003A5BD1"/>
    <w:rsid w:val="003A731F"/>
    <w:rsid w:val="003A7486"/>
    <w:rsid w:val="003A7B7D"/>
    <w:rsid w:val="003A7F12"/>
    <w:rsid w:val="003B3E0A"/>
    <w:rsid w:val="003B66E8"/>
    <w:rsid w:val="003C1290"/>
    <w:rsid w:val="003C512B"/>
    <w:rsid w:val="003D1B90"/>
    <w:rsid w:val="003D3029"/>
    <w:rsid w:val="003D4707"/>
    <w:rsid w:val="003F2644"/>
    <w:rsid w:val="003F29BB"/>
    <w:rsid w:val="003F3673"/>
    <w:rsid w:val="003F5FAB"/>
    <w:rsid w:val="003F74EB"/>
    <w:rsid w:val="0040177B"/>
    <w:rsid w:val="00407D20"/>
    <w:rsid w:val="00411A18"/>
    <w:rsid w:val="004176E2"/>
    <w:rsid w:val="004276DC"/>
    <w:rsid w:val="00444362"/>
    <w:rsid w:val="00452F62"/>
    <w:rsid w:val="00455CA9"/>
    <w:rsid w:val="00460635"/>
    <w:rsid w:val="0046673F"/>
    <w:rsid w:val="00470531"/>
    <w:rsid w:val="00473073"/>
    <w:rsid w:val="0048111B"/>
    <w:rsid w:val="00483CE2"/>
    <w:rsid w:val="00484843"/>
    <w:rsid w:val="0048501A"/>
    <w:rsid w:val="0049254E"/>
    <w:rsid w:val="00495DD3"/>
    <w:rsid w:val="00496AD6"/>
    <w:rsid w:val="004A16FC"/>
    <w:rsid w:val="004A6C6E"/>
    <w:rsid w:val="004B17CD"/>
    <w:rsid w:val="004B1BD5"/>
    <w:rsid w:val="004B3D61"/>
    <w:rsid w:val="004B562E"/>
    <w:rsid w:val="004B6E4A"/>
    <w:rsid w:val="004C51B1"/>
    <w:rsid w:val="004D1382"/>
    <w:rsid w:val="004E5927"/>
    <w:rsid w:val="004E75C9"/>
    <w:rsid w:val="004F4492"/>
    <w:rsid w:val="00503F6D"/>
    <w:rsid w:val="00505C81"/>
    <w:rsid w:val="00511B1C"/>
    <w:rsid w:val="00511B44"/>
    <w:rsid w:val="005219BA"/>
    <w:rsid w:val="005229BE"/>
    <w:rsid w:val="00532388"/>
    <w:rsid w:val="0054698E"/>
    <w:rsid w:val="005554C4"/>
    <w:rsid w:val="00565A7E"/>
    <w:rsid w:val="00566204"/>
    <w:rsid w:val="00580052"/>
    <w:rsid w:val="00585236"/>
    <w:rsid w:val="00587593"/>
    <w:rsid w:val="0059704B"/>
    <w:rsid w:val="005A15EA"/>
    <w:rsid w:val="005A3BD3"/>
    <w:rsid w:val="005A43FA"/>
    <w:rsid w:val="005B0360"/>
    <w:rsid w:val="005B220A"/>
    <w:rsid w:val="005B5105"/>
    <w:rsid w:val="005B7C54"/>
    <w:rsid w:val="005C25D3"/>
    <w:rsid w:val="005D1242"/>
    <w:rsid w:val="005D22C2"/>
    <w:rsid w:val="005D4957"/>
    <w:rsid w:val="005E2CDD"/>
    <w:rsid w:val="005E2F17"/>
    <w:rsid w:val="005E457C"/>
    <w:rsid w:val="005E6E95"/>
    <w:rsid w:val="005F0568"/>
    <w:rsid w:val="005F19D3"/>
    <w:rsid w:val="0060042E"/>
    <w:rsid w:val="0060223C"/>
    <w:rsid w:val="00631752"/>
    <w:rsid w:val="00633A41"/>
    <w:rsid w:val="00636AA5"/>
    <w:rsid w:val="006513EE"/>
    <w:rsid w:val="00653171"/>
    <w:rsid w:val="00671D42"/>
    <w:rsid w:val="00672434"/>
    <w:rsid w:val="00677BA0"/>
    <w:rsid w:val="0068035B"/>
    <w:rsid w:val="00682E0E"/>
    <w:rsid w:val="006861A5"/>
    <w:rsid w:val="00690A25"/>
    <w:rsid w:val="006A7011"/>
    <w:rsid w:val="006B4432"/>
    <w:rsid w:val="006C1121"/>
    <w:rsid w:val="006C23F1"/>
    <w:rsid w:val="006C6555"/>
    <w:rsid w:val="006D08CD"/>
    <w:rsid w:val="006D091D"/>
    <w:rsid w:val="006E48F6"/>
    <w:rsid w:val="006E6CF6"/>
    <w:rsid w:val="006F107E"/>
    <w:rsid w:val="006F27C9"/>
    <w:rsid w:val="006F6C4F"/>
    <w:rsid w:val="006F7884"/>
    <w:rsid w:val="00700EBE"/>
    <w:rsid w:val="00711955"/>
    <w:rsid w:val="00712ACC"/>
    <w:rsid w:val="007247B6"/>
    <w:rsid w:val="00727578"/>
    <w:rsid w:val="0073011E"/>
    <w:rsid w:val="00732855"/>
    <w:rsid w:val="00735158"/>
    <w:rsid w:val="00741C30"/>
    <w:rsid w:val="00744D96"/>
    <w:rsid w:val="00756F63"/>
    <w:rsid w:val="007637C3"/>
    <w:rsid w:val="0076544A"/>
    <w:rsid w:val="00767DD6"/>
    <w:rsid w:val="0077197F"/>
    <w:rsid w:val="0077410B"/>
    <w:rsid w:val="007750E6"/>
    <w:rsid w:val="00783649"/>
    <w:rsid w:val="007878B0"/>
    <w:rsid w:val="00790325"/>
    <w:rsid w:val="007925AD"/>
    <w:rsid w:val="00794733"/>
    <w:rsid w:val="0079540B"/>
    <w:rsid w:val="007A3049"/>
    <w:rsid w:val="007B73FD"/>
    <w:rsid w:val="007C4309"/>
    <w:rsid w:val="007C4CF2"/>
    <w:rsid w:val="007C6707"/>
    <w:rsid w:val="007D0084"/>
    <w:rsid w:val="007D2172"/>
    <w:rsid w:val="007E0B10"/>
    <w:rsid w:val="007F62D2"/>
    <w:rsid w:val="007F73A5"/>
    <w:rsid w:val="00812BF7"/>
    <w:rsid w:val="00813F8D"/>
    <w:rsid w:val="00821166"/>
    <w:rsid w:val="00827869"/>
    <w:rsid w:val="008311C8"/>
    <w:rsid w:val="0083505F"/>
    <w:rsid w:val="0083709B"/>
    <w:rsid w:val="008555A5"/>
    <w:rsid w:val="00861A4D"/>
    <w:rsid w:val="00862775"/>
    <w:rsid w:val="00862F30"/>
    <w:rsid w:val="00885DFC"/>
    <w:rsid w:val="00885F5A"/>
    <w:rsid w:val="008868DA"/>
    <w:rsid w:val="008934D5"/>
    <w:rsid w:val="008954A7"/>
    <w:rsid w:val="008A01F5"/>
    <w:rsid w:val="008A07E5"/>
    <w:rsid w:val="008A472F"/>
    <w:rsid w:val="008A716E"/>
    <w:rsid w:val="008B1201"/>
    <w:rsid w:val="008D15E1"/>
    <w:rsid w:val="008E5C1E"/>
    <w:rsid w:val="008F0CC3"/>
    <w:rsid w:val="008F7194"/>
    <w:rsid w:val="009014A5"/>
    <w:rsid w:val="00923A2E"/>
    <w:rsid w:val="00934EA9"/>
    <w:rsid w:val="0094016F"/>
    <w:rsid w:val="009535A6"/>
    <w:rsid w:val="0096331D"/>
    <w:rsid w:val="00965DDA"/>
    <w:rsid w:val="00981D8A"/>
    <w:rsid w:val="00981DD8"/>
    <w:rsid w:val="00982C1C"/>
    <w:rsid w:val="00982FFC"/>
    <w:rsid w:val="009837F0"/>
    <w:rsid w:val="00991B9A"/>
    <w:rsid w:val="009940AB"/>
    <w:rsid w:val="009951DE"/>
    <w:rsid w:val="0099522B"/>
    <w:rsid w:val="00995E05"/>
    <w:rsid w:val="009A131A"/>
    <w:rsid w:val="009A3FD2"/>
    <w:rsid w:val="009A6A46"/>
    <w:rsid w:val="009A74C4"/>
    <w:rsid w:val="009B13BA"/>
    <w:rsid w:val="009B1EC0"/>
    <w:rsid w:val="009C1866"/>
    <w:rsid w:val="009C23FE"/>
    <w:rsid w:val="009D0664"/>
    <w:rsid w:val="009D6948"/>
    <w:rsid w:val="009D7800"/>
    <w:rsid w:val="009F5A96"/>
    <w:rsid w:val="00A01E81"/>
    <w:rsid w:val="00A05578"/>
    <w:rsid w:val="00A1277F"/>
    <w:rsid w:val="00A12F03"/>
    <w:rsid w:val="00A13E0C"/>
    <w:rsid w:val="00A25FE8"/>
    <w:rsid w:val="00A30DEA"/>
    <w:rsid w:val="00A372A0"/>
    <w:rsid w:val="00A51A35"/>
    <w:rsid w:val="00A602F9"/>
    <w:rsid w:val="00A615D6"/>
    <w:rsid w:val="00A65C72"/>
    <w:rsid w:val="00A715A5"/>
    <w:rsid w:val="00A738E9"/>
    <w:rsid w:val="00A83127"/>
    <w:rsid w:val="00A84426"/>
    <w:rsid w:val="00A96533"/>
    <w:rsid w:val="00AA26F6"/>
    <w:rsid w:val="00AA2828"/>
    <w:rsid w:val="00AB4F1D"/>
    <w:rsid w:val="00AC5300"/>
    <w:rsid w:val="00AC75AB"/>
    <w:rsid w:val="00AD102C"/>
    <w:rsid w:val="00B00847"/>
    <w:rsid w:val="00B14822"/>
    <w:rsid w:val="00B1673A"/>
    <w:rsid w:val="00B2178C"/>
    <w:rsid w:val="00B2553E"/>
    <w:rsid w:val="00B305B4"/>
    <w:rsid w:val="00B33390"/>
    <w:rsid w:val="00B33556"/>
    <w:rsid w:val="00B34508"/>
    <w:rsid w:val="00B36453"/>
    <w:rsid w:val="00B404C7"/>
    <w:rsid w:val="00B406A4"/>
    <w:rsid w:val="00B450F5"/>
    <w:rsid w:val="00B45D0A"/>
    <w:rsid w:val="00B472D7"/>
    <w:rsid w:val="00B5383E"/>
    <w:rsid w:val="00B56421"/>
    <w:rsid w:val="00B60486"/>
    <w:rsid w:val="00B60CF1"/>
    <w:rsid w:val="00B61094"/>
    <w:rsid w:val="00B61530"/>
    <w:rsid w:val="00B669D8"/>
    <w:rsid w:val="00B929A2"/>
    <w:rsid w:val="00B9486B"/>
    <w:rsid w:val="00B9769B"/>
    <w:rsid w:val="00BB5EF8"/>
    <w:rsid w:val="00BC153D"/>
    <w:rsid w:val="00BC51EA"/>
    <w:rsid w:val="00BC60D7"/>
    <w:rsid w:val="00BD08E2"/>
    <w:rsid w:val="00BD4D13"/>
    <w:rsid w:val="00BE252B"/>
    <w:rsid w:val="00BE26CB"/>
    <w:rsid w:val="00BE584D"/>
    <w:rsid w:val="00BE6D8F"/>
    <w:rsid w:val="00BE785B"/>
    <w:rsid w:val="00BF78B1"/>
    <w:rsid w:val="00C0275C"/>
    <w:rsid w:val="00C0712B"/>
    <w:rsid w:val="00C136C2"/>
    <w:rsid w:val="00C15C9F"/>
    <w:rsid w:val="00C251BC"/>
    <w:rsid w:val="00C34DD0"/>
    <w:rsid w:val="00C358F9"/>
    <w:rsid w:val="00C42DCB"/>
    <w:rsid w:val="00C46D78"/>
    <w:rsid w:val="00C61834"/>
    <w:rsid w:val="00C6252C"/>
    <w:rsid w:val="00C778AD"/>
    <w:rsid w:val="00C77DD2"/>
    <w:rsid w:val="00C87758"/>
    <w:rsid w:val="00C900D9"/>
    <w:rsid w:val="00C9504C"/>
    <w:rsid w:val="00CA2DC1"/>
    <w:rsid w:val="00CA2F64"/>
    <w:rsid w:val="00CB2BF2"/>
    <w:rsid w:val="00CB7AF4"/>
    <w:rsid w:val="00CC4A83"/>
    <w:rsid w:val="00CD36B3"/>
    <w:rsid w:val="00CD728A"/>
    <w:rsid w:val="00CE248A"/>
    <w:rsid w:val="00CE2C05"/>
    <w:rsid w:val="00CF0332"/>
    <w:rsid w:val="00CF5B24"/>
    <w:rsid w:val="00D07AA6"/>
    <w:rsid w:val="00D13DC0"/>
    <w:rsid w:val="00D21986"/>
    <w:rsid w:val="00D340AE"/>
    <w:rsid w:val="00D414F1"/>
    <w:rsid w:val="00D42070"/>
    <w:rsid w:val="00D524E5"/>
    <w:rsid w:val="00D56DC7"/>
    <w:rsid w:val="00D64904"/>
    <w:rsid w:val="00D65599"/>
    <w:rsid w:val="00D74904"/>
    <w:rsid w:val="00D80CD4"/>
    <w:rsid w:val="00D818D3"/>
    <w:rsid w:val="00D820D0"/>
    <w:rsid w:val="00D833F4"/>
    <w:rsid w:val="00D913B6"/>
    <w:rsid w:val="00D932AE"/>
    <w:rsid w:val="00D943D6"/>
    <w:rsid w:val="00DA1E01"/>
    <w:rsid w:val="00DA3CF3"/>
    <w:rsid w:val="00DA48F0"/>
    <w:rsid w:val="00DA65C2"/>
    <w:rsid w:val="00DB683C"/>
    <w:rsid w:val="00DC0E7D"/>
    <w:rsid w:val="00DC0FD9"/>
    <w:rsid w:val="00DC413D"/>
    <w:rsid w:val="00DC4837"/>
    <w:rsid w:val="00DC533C"/>
    <w:rsid w:val="00DC6A89"/>
    <w:rsid w:val="00DD551F"/>
    <w:rsid w:val="00DD7F70"/>
    <w:rsid w:val="00DE0ADF"/>
    <w:rsid w:val="00DF1D47"/>
    <w:rsid w:val="00DF7541"/>
    <w:rsid w:val="00E048FA"/>
    <w:rsid w:val="00E07729"/>
    <w:rsid w:val="00E13FD2"/>
    <w:rsid w:val="00E216BE"/>
    <w:rsid w:val="00E2444D"/>
    <w:rsid w:val="00E24D14"/>
    <w:rsid w:val="00E32828"/>
    <w:rsid w:val="00E35E83"/>
    <w:rsid w:val="00E4464E"/>
    <w:rsid w:val="00E528AE"/>
    <w:rsid w:val="00E53EA0"/>
    <w:rsid w:val="00E64029"/>
    <w:rsid w:val="00E66275"/>
    <w:rsid w:val="00E66857"/>
    <w:rsid w:val="00E76464"/>
    <w:rsid w:val="00E8350C"/>
    <w:rsid w:val="00E83B49"/>
    <w:rsid w:val="00E91BF5"/>
    <w:rsid w:val="00E935BA"/>
    <w:rsid w:val="00EA0F1B"/>
    <w:rsid w:val="00EA300C"/>
    <w:rsid w:val="00EA4E13"/>
    <w:rsid w:val="00EB4606"/>
    <w:rsid w:val="00EB7571"/>
    <w:rsid w:val="00EC44D0"/>
    <w:rsid w:val="00EC7C71"/>
    <w:rsid w:val="00ED17ED"/>
    <w:rsid w:val="00ED2F03"/>
    <w:rsid w:val="00ED5A02"/>
    <w:rsid w:val="00ED6ABF"/>
    <w:rsid w:val="00ED73B8"/>
    <w:rsid w:val="00ED7D50"/>
    <w:rsid w:val="00EE0ECE"/>
    <w:rsid w:val="00EE105E"/>
    <w:rsid w:val="00EE6588"/>
    <w:rsid w:val="00EF03B9"/>
    <w:rsid w:val="00EF0DC2"/>
    <w:rsid w:val="00EF4D08"/>
    <w:rsid w:val="00F01EB2"/>
    <w:rsid w:val="00F03754"/>
    <w:rsid w:val="00F061DE"/>
    <w:rsid w:val="00F07CC9"/>
    <w:rsid w:val="00F11936"/>
    <w:rsid w:val="00F17617"/>
    <w:rsid w:val="00F31388"/>
    <w:rsid w:val="00F36A4E"/>
    <w:rsid w:val="00F3784E"/>
    <w:rsid w:val="00F419B5"/>
    <w:rsid w:val="00F45226"/>
    <w:rsid w:val="00F52575"/>
    <w:rsid w:val="00F568C2"/>
    <w:rsid w:val="00F57391"/>
    <w:rsid w:val="00F60085"/>
    <w:rsid w:val="00F7584D"/>
    <w:rsid w:val="00F864A6"/>
    <w:rsid w:val="00F93F38"/>
    <w:rsid w:val="00F947F9"/>
    <w:rsid w:val="00F977F5"/>
    <w:rsid w:val="00FA5B44"/>
    <w:rsid w:val="00FB1E5E"/>
    <w:rsid w:val="00FB3556"/>
    <w:rsid w:val="00FB67E9"/>
    <w:rsid w:val="00FC3BF5"/>
    <w:rsid w:val="00FC53EF"/>
    <w:rsid w:val="00FD641C"/>
    <w:rsid w:val="00FE1C4A"/>
    <w:rsid w:val="00FE1CB3"/>
    <w:rsid w:val="00FE3605"/>
    <w:rsid w:val="00FE4EFF"/>
    <w:rsid w:val="00FF5C8F"/>
    <w:rsid w:val="24355007"/>
    <w:rsid w:val="5CE06CAC"/>
    <w:rsid w:val="6E0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paragraph" w:customStyle="1" w:styleId="11">
    <w:name w:val=" Char"/>
    <w:basedOn w:val="1"/>
    <w:qFormat/>
    <w:uiPriority w:val="0"/>
  </w:style>
  <w:style w:type="paragraph" w:customStyle="1" w:styleId="12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6</Pages>
  <Words>442</Words>
  <Characters>2523</Characters>
  <Lines>21</Lines>
  <Paragraphs>5</Paragraphs>
  <TotalTime>1</TotalTime>
  <ScaleCrop>false</ScaleCrop>
  <LinksUpToDate>false</LinksUpToDate>
  <CharactersWithSpaces>2960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2020-06-30T08:00:00Z</dcterms:created>
  <dc:creator>陈璐</dc:creator>
  <cp:lastModifiedBy>O</cp:lastModifiedBy>
  <cp:lastPrinted>2020-06-29T03:09:00Z</cp:lastPrinted>
  <dcterms:modified xsi:type="dcterms:W3CDTF">2021-08-27T08:23:21Z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06732080BAC4493894118DC8369F03C0</vt:lpwstr>
  </property>
</Properties>
</file>