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DD" w:rsidRPr="003032A5" w:rsidRDefault="001735DD" w:rsidP="001735DD">
      <w:pPr>
        <w:spacing w:line="590" w:lineRule="exact"/>
        <w:rPr>
          <w:rFonts w:eastAsia="黑体"/>
          <w:sz w:val="32"/>
          <w:szCs w:val="32"/>
        </w:rPr>
      </w:pPr>
      <w:bookmarkStart w:id="0" w:name="OLE_LINK2"/>
      <w:r w:rsidRPr="003032A5">
        <w:rPr>
          <w:rFonts w:eastAsia="黑体"/>
          <w:sz w:val="32"/>
          <w:szCs w:val="32"/>
        </w:rPr>
        <w:t>附件</w:t>
      </w:r>
      <w:r w:rsidRPr="003032A5">
        <w:rPr>
          <w:rFonts w:eastAsia="黑体"/>
          <w:sz w:val="32"/>
          <w:szCs w:val="32"/>
        </w:rPr>
        <w:t>1</w:t>
      </w:r>
    </w:p>
    <w:p w:rsidR="001735DD" w:rsidRPr="003032A5" w:rsidRDefault="001735DD" w:rsidP="001735DD">
      <w:pPr>
        <w:spacing w:line="590" w:lineRule="exact"/>
        <w:jc w:val="center"/>
        <w:rPr>
          <w:rFonts w:eastAsia="方正小标宋简体"/>
          <w:sz w:val="44"/>
          <w:szCs w:val="44"/>
        </w:rPr>
      </w:pPr>
    </w:p>
    <w:p w:rsidR="001735DD" w:rsidRPr="00062C20" w:rsidRDefault="001735DD" w:rsidP="001735DD">
      <w:pPr>
        <w:spacing w:line="590" w:lineRule="exact"/>
        <w:jc w:val="center"/>
        <w:rPr>
          <w:rFonts w:eastAsia="方正小标宋简体"/>
          <w:sz w:val="44"/>
          <w:szCs w:val="44"/>
        </w:rPr>
      </w:pPr>
      <w:r w:rsidRPr="003032A5">
        <w:rPr>
          <w:rFonts w:eastAsia="方正小标宋简体"/>
          <w:sz w:val="44"/>
          <w:szCs w:val="44"/>
        </w:rPr>
        <w:t>广州市生态环境局关于危险废物产生单位</w:t>
      </w:r>
    </w:p>
    <w:p w:rsidR="001735DD" w:rsidRPr="00062C20" w:rsidRDefault="001735DD" w:rsidP="001735DD">
      <w:pPr>
        <w:spacing w:line="590" w:lineRule="exact"/>
        <w:jc w:val="center"/>
        <w:rPr>
          <w:rFonts w:eastAsia="方正小标宋简体"/>
          <w:sz w:val="44"/>
          <w:szCs w:val="44"/>
        </w:rPr>
      </w:pPr>
      <w:r w:rsidRPr="003032A5">
        <w:rPr>
          <w:rFonts w:eastAsia="方正小标宋简体"/>
          <w:sz w:val="44"/>
          <w:szCs w:val="44"/>
        </w:rPr>
        <w:t>突发环境事件应急预案备案</w:t>
      </w:r>
    </w:p>
    <w:p w:rsidR="001735DD" w:rsidRPr="00062C20" w:rsidRDefault="001735DD" w:rsidP="001735DD">
      <w:pPr>
        <w:spacing w:line="590" w:lineRule="exact"/>
        <w:jc w:val="center"/>
        <w:rPr>
          <w:rFonts w:eastAsia="方正小标宋简体"/>
          <w:sz w:val="44"/>
          <w:szCs w:val="44"/>
        </w:rPr>
      </w:pPr>
      <w:r w:rsidRPr="003032A5">
        <w:rPr>
          <w:rFonts w:eastAsia="方正小标宋简体"/>
          <w:sz w:val="44"/>
          <w:szCs w:val="44"/>
        </w:rPr>
        <w:t>的指导意见</w:t>
      </w:r>
      <w:bookmarkEnd w:id="0"/>
      <w:r w:rsidRPr="003032A5">
        <w:rPr>
          <w:rFonts w:eastAsia="方正小标宋简体"/>
          <w:sz w:val="44"/>
          <w:szCs w:val="44"/>
        </w:rPr>
        <w:t>（试行）</w:t>
      </w:r>
    </w:p>
    <w:p w:rsidR="001735DD" w:rsidRPr="003032A5" w:rsidRDefault="001735DD" w:rsidP="001735DD">
      <w:pPr>
        <w:spacing w:line="590" w:lineRule="exact"/>
        <w:ind w:firstLineChars="200" w:firstLine="640"/>
        <w:rPr>
          <w:rFonts w:eastAsia="仿宋_GB2312"/>
          <w:sz w:val="32"/>
          <w:szCs w:val="32"/>
        </w:rPr>
      </w:pP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为落实《中华人民共和国固体废物污染环境防治法》《突发环境事件应急管理办法》及《企业事业单位突发环境事件应急预案备案管理办法（试行）》等相关法律、规章要求，加快推进我市危险废物产生企业事业单位（以下简称产废单位，包括</w:t>
      </w:r>
      <w:r w:rsidRPr="00E17F4A">
        <w:rPr>
          <w:rFonts w:eastAsia="仿宋_GB2312" w:hint="eastAsia"/>
          <w:sz w:val="32"/>
        </w:rPr>
        <w:t>产生、收集、贮存、运输、利用、处置危险废物的单位</w:t>
      </w:r>
      <w:r w:rsidRPr="003032A5">
        <w:rPr>
          <w:rFonts w:eastAsia="仿宋_GB2312"/>
          <w:sz w:val="32"/>
          <w:szCs w:val="32"/>
        </w:rPr>
        <w:t>）突发环境事件应急预案（以下简称环境应急预案）备案工作，结合我市实际情况，制定本指导意见。</w:t>
      </w:r>
    </w:p>
    <w:p w:rsidR="001735DD" w:rsidRPr="003032A5" w:rsidRDefault="001735DD" w:rsidP="001735DD">
      <w:pPr>
        <w:pStyle w:val="1"/>
        <w:spacing w:before="0" w:after="0" w:line="590" w:lineRule="exact"/>
        <w:ind w:firstLineChars="200" w:firstLine="640"/>
        <w:rPr>
          <w:rFonts w:ascii="Times New Roman" w:eastAsia="黑体" w:hAnsi="Times New Roman"/>
          <w:b w:val="0"/>
          <w:sz w:val="32"/>
          <w:szCs w:val="32"/>
        </w:rPr>
      </w:pPr>
      <w:proofErr w:type="spellStart"/>
      <w:r w:rsidRPr="003032A5">
        <w:rPr>
          <w:rFonts w:ascii="Times New Roman" w:eastAsia="黑体" w:hAnsi="黑体"/>
          <w:b w:val="0"/>
          <w:sz w:val="32"/>
          <w:szCs w:val="32"/>
        </w:rPr>
        <w:t>一、基本原则</w:t>
      </w:r>
      <w:proofErr w:type="spellEnd"/>
    </w:p>
    <w:p w:rsidR="001735DD" w:rsidRPr="003032A5" w:rsidRDefault="001735DD" w:rsidP="001735DD">
      <w:pPr>
        <w:spacing w:line="590" w:lineRule="exact"/>
        <w:ind w:firstLineChars="200" w:firstLine="640"/>
        <w:rPr>
          <w:rFonts w:eastAsia="仿宋_GB2312"/>
          <w:sz w:val="32"/>
          <w:szCs w:val="32"/>
        </w:rPr>
      </w:pPr>
      <w:r w:rsidRPr="003032A5">
        <w:rPr>
          <w:rFonts w:eastAsia="仿宋_GB2312"/>
          <w:sz w:val="32"/>
          <w:szCs w:val="32"/>
        </w:rPr>
        <w:t>本市产废单位环境应急预案备案工作遵循属地管理、分类指导、严防风险、规范便利、分级备案、加强监督的原则。</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产废单位是制定与实施环境应急预案的责任主体，对办理环境应急预案备案提供的相关文件及其信息的真实性负责。</w:t>
      </w:r>
    </w:p>
    <w:p w:rsidR="001735DD" w:rsidRPr="003032A5" w:rsidRDefault="001735DD" w:rsidP="001735DD">
      <w:pPr>
        <w:pStyle w:val="1"/>
        <w:spacing w:before="0" w:after="0" w:line="590" w:lineRule="exact"/>
        <w:ind w:firstLineChars="200" w:firstLine="640"/>
        <w:rPr>
          <w:rFonts w:ascii="Times New Roman" w:eastAsia="黑体" w:hAnsi="Times New Roman"/>
          <w:b w:val="0"/>
          <w:sz w:val="32"/>
          <w:szCs w:val="32"/>
        </w:rPr>
      </w:pPr>
      <w:proofErr w:type="spellStart"/>
      <w:r w:rsidRPr="003032A5">
        <w:rPr>
          <w:rFonts w:ascii="Times New Roman" w:eastAsia="黑体" w:hAnsi="黑体"/>
          <w:b w:val="0"/>
          <w:sz w:val="32"/>
          <w:szCs w:val="32"/>
        </w:rPr>
        <w:t>二、实行分级分类管理</w:t>
      </w:r>
      <w:proofErr w:type="spellEnd"/>
    </w:p>
    <w:p w:rsidR="001735DD" w:rsidRPr="003032A5" w:rsidRDefault="001735DD" w:rsidP="001735DD">
      <w:pPr>
        <w:pStyle w:val="a8"/>
        <w:spacing w:line="590" w:lineRule="exact"/>
        <w:ind w:firstLine="640"/>
        <w:rPr>
          <w:rFonts w:ascii="Times New Roman" w:eastAsia="楷体_GB2312" w:hAnsi="Times New Roman"/>
          <w:sz w:val="32"/>
          <w:szCs w:val="32"/>
        </w:rPr>
      </w:pPr>
      <w:r w:rsidRPr="003032A5">
        <w:rPr>
          <w:rFonts w:ascii="Times New Roman" w:eastAsia="楷体_GB2312" w:hAnsi="Times New Roman"/>
          <w:sz w:val="32"/>
          <w:szCs w:val="32"/>
        </w:rPr>
        <w:t>（一）实行分级管理。</w:t>
      </w:r>
    </w:p>
    <w:p w:rsidR="001735DD" w:rsidRPr="003032A5" w:rsidRDefault="001735DD" w:rsidP="001735DD">
      <w:pPr>
        <w:pStyle w:val="a8"/>
        <w:spacing w:line="590" w:lineRule="exact"/>
        <w:ind w:firstLine="640"/>
        <w:rPr>
          <w:rFonts w:ascii="Times New Roman" w:eastAsia="仿宋_GB2312" w:hAnsi="Times New Roman"/>
          <w:sz w:val="32"/>
          <w:szCs w:val="32"/>
        </w:rPr>
      </w:pPr>
      <w:r w:rsidRPr="003032A5">
        <w:rPr>
          <w:rFonts w:ascii="Times New Roman" w:eastAsia="仿宋_GB2312" w:hAnsi="Times New Roman"/>
          <w:sz w:val="32"/>
          <w:szCs w:val="32"/>
        </w:rPr>
        <w:t>市级生态环境部门负责受理以下产生危险废物的建设项目和产废单位的环境应急预案备案（按规定由省生态环境厅受理的除</w:t>
      </w:r>
      <w:r w:rsidRPr="003032A5">
        <w:rPr>
          <w:rFonts w:ascii="Times New Roman" w:eastAsia="仿宋_GB2312" w:hAnsi="Times New Roman"/>
          <w:sz w:val="32"/>
          <w:szCs w:val="32"/>
        </w:rPr>
        <w:lastRenderedPageBreak/>
        <w:t>外）：</w:t>
      </w:r>
    </w:p>
    <w:p w:rsidR="001735DD" w:rsidRPr="00062C20" w:rsidRDefault="001735DD" w:rsidP="001735DD">
      <w:pPr>
        <w:spacing w:line="590" w:lineRule="exact"/>
        <w:ind w:firstLineChars="200" w:firstLine="640"/>
        <w:rPr>
          <w:rFonts w:eastAsia="仿宋_GB2312"/>
          <w:sz w:val="32"/>
          <w:szCs w:val="32"/>
        </w:rPr>
      </w:pPr>
      <w:r w:rsidRPr="00062C20">
        <w:rPr>
          <w:rFonts w:eastAsia="仿宋_GB2312"/>
          <w:sz w:val="32"/>
          <w:szCs w:val="32"/>
        </w:rPr>
        <w:t>1</w:t>
      </w:r>
      <w:r w:rsidRPr="003032A5">
        <w:rPr>
          <w:rFonts w:eastAsia="仿宋_GB2312"/>
          <w:sz w:val="32"/>
          <w:szCs w:val="32"/>
        </w:rPr>
        <w:t>．跨区级行政区域的建设项目或产废单位；</w:t>
      </w:r>
    </w:p>
    <w:p w:rsidR="001735DD" w:rsidRPr="00062C20" w:rsidRDefault="001735DD" w:rsidP="001735DD">
      <w:pPr>
        <w:spacing w:line="590" w:lineRule="exact"/>
        <w:ind w:firstLineChars="200" w:firstLine="640"/>
        <w:rPr>
          <w:rFonts w:eastAsia="仿宋_GB2312"/>
          <w:sz w:val="32"/>
          <w:szCs w:val="32"/>
        </w:rPr>
      </w:pPr>
      <w:r w:rsidRPr="00062C20">
        <w:rPr>
          <w:rFonts w:eastAsia="仿宋_GB2312"/>
          <w:sz w:val="32"/>
          <w:szCs w:val="32"/>
        </w:rPr>
        <w:t>2</w:t>
      </w:r>
      <w:r w:rsidRPr="003032A5">
        <w:rPr>
          <w:rFonts w:eastAsia="仿宋_GB2312"/>
          <w:sz w:val="32"/>
          <w:szCs w:val="32"/>
        </w:rPr>
        <w:t>．环境影响评价文件由省级以上生态环境主管部门审批的建设项目；</w:t>
      </w:r>
    </w:p>
    <w:p w:rsidR="001735DD" w:rsidRPr="00062C20" w:rsidRDefault="001735DD" w:rsidP="001735DD">
      <w:pPr>
        <w:spacing w:line="590" w:lineRule="exact"/>
        <w:ind w:firstLineChars="200" w:firstLine="640"/>
        <w:rPr>
          <w:rFonts w:eastAsia="仿宋_GB2312"/>
          <w:sz w:val="32"/>
          <w:szCs w:val="32"/>
        </w:rPr>
      </w:pPr>
      <w:r w:rsidRPr="00062C20">
        <w:rPr>
          <w:rFonts w:eastAsia="仿宋_GB2312"/>
          <w:sz w:val="32"/>
          <w:szCs w:val="32"/>
        </w:rPr>
        <w:t>3</w:t>
      </w:r>
      <w:r w:rsidRPr="003032A5">
        <w:rPr>
          <w:rFonts w:eastAsia="仿宋_GB2312"/>
          <w:sz w:val="32"/>
          <w:szCs w:val="32"/>
        </w:rPr>
        <w:t>．部分重点排污单位（具体名单由市生态环境局另行规定）。</w:t>
      </w:r>
    </w:p>
    <w:p w:rsidR="001735DD" w:rsidRPr="00062C20" w:rsidRDefault="001735DD" w:rsidP="001735DD">
      <w:pPr>
        <w:pStyle w:val="a8"/>
        <w:spacing w:line="590" w:lineRule="exact"/>
        <w:ind w:firstLine="640"/>
        <w:rPr>
          <w:rFonts w:ascii="Times New Roman" w:eastAsia="仿宋_GB2312" w:hAnsi="Times New Roman"/>
          <w:sz w:val="32"/>
          <w:szCs w:val="32"/>
        </w:rPr>
      </w:pPr>
      <w:r w:rsidRPr="003032A5">
        <w:rPr>
          <w:rFonts w:ascii="Times New Roman" w:eastAsia="仿宋_GB2312" w:hAnsi="Times New Roman"/>
          <w:sz w:val="32"/>
          <w:szCs w:val="32"/>
        </w:rPr>
        <w:t>各区生态环境部门受理除前述规定以外的建设项目和产废单位的环境应急预案备案。</w:t>
      </w:r>
    </w:p>
    <w:p w:rsidR="001735DD" w:rsidRPr="003032A5" w:rsidRDefault="001735DD" w:rsidP="001735DD">
      <w:pPr>
        <w:pStyle w:val="a8"/>
        <w:spacing w:line="590" w:lineRule="exact"/>
        <w:ind w:firstLine="640"/>
        <w:rPr>
          <w:rFonts w:ascii="Times New Roman" w:eastAsia="楷体_GB2312" w:hAnsi="Times New Roman"/>
          <w:sz w:val="32"/>
          <w:szCs w:val="32"/>
        </w:rPr>
      </w:pPr>
      <w:r w:rsidRPr="003032A5">
        <w:rPr>
          <w:rFonts w:ascii="Times New Roman" w:eastAsia="楷体_GB2312" w:hAnsi="Times New Roman"/>
          <w:sz w:val="32"/>
          <w:szCs w:val="32"/>
        </w:rPr>
        <w:t>（二）实行分类管理。</w:t>
      </w:r>
    </w:p>
    <w:p w:rsidR="001735DD" w:rsidRPr="003032A5" w:rsidRDefault="001735DD" w:rsidP="001735DD">
      <w:pPr>
        <w:spacing w:line="590" w:lineRule="exact"/>
        <w:rPr>
          <w:rFonts w:eastAsia="仿宋_GB2312"/>
          <w:sz w:val="32"/>
          <w:szCs w:val="32"/>
        </w:rPr>
      </w:pPr>
      <w:r>
        <w:rPr>
          <w:rFonts w:eastAsia="仿宋_GB2312" w:hint="eastAsia"/>
          <w:sz w:val="32"/>
          <w:szCs w:val="32"/>
        </w:rPr>
        <w:t xml:space="preserve">    </w:t>
      </w:r>
      <w:r w:rsidRPr="003032A5">
        <w:rPr>
          <w:rFonts w:eastAsia="仿宋_GB2312"/>
          <w:sz w:val="32"/>
          <w:szCs w:val="32"/>
        </w:rPr>
        <w:t>纳入《突发环境事件应急预案备案行业名录（指导性意见）》（粤环〔</w:t>
      </w:r>
      <w:r w:rsidRPr="00062C20">
        <w:rPr>
          <w:rFonts w:eastAsia="仿宋_GB2312"/>
          <w:sz w:val="32"/>
          <w:szCs w:val="32"/>
        </w:rPr>
        <w:t>2018</w:t>
      </w:r>
      <w:r w:rsidRPr="003032A5">
        <w:rPr>
          <w:rFonts w:eastAsia="仿宋_GB2312"/>
          <w:sz w:val="32"/>
          <w:szCs w:val="32"/>
        </w:rPr>
        <w:t>〕</w:t>
      </w:r>
      <w:r w:rsidRPr="00062C20">
        <w:rPr>
          <w:rFonts w:eastAsia="仿宋_GB2312"/>
          <w:sz w:val="32"/>
          <w:szCs w:val="32"/>
        </w:rPr>
        <w:t>44</w:t>
      </w:r>
      <w:r w:rsidRPr="003032A5">
        <w:rPr>
          <w:rFonts w:eastAsia="仿宋_GB2312"/>
          <w:sz w:val="32"/>
          <w:szCs w:val="32"/>
        </w:rPr>
        <w:t>号，以下简称《行业名录》）所属行业类型的产废单位以及产生危险废物的建设项目（环境影响评价文件批复要求制定环境风险应急预案的），按照《企业事业单位突发环境事件应急预案备案管理办法（试行）》要求制修订企业环境应急预案，并向相应生态环境部门备案。</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未纳入《行业名录》所属行业类型的产废单位，按照本指导意见要求的简化备案程序，办理环境应急预案备案材料，并向相应生态环境部门备案。</w:t>
      </w:r>
    </w:p>
    <w:p w:rsidR="001735DD" w:rsidRPr="003032A5" w:rsidRDefault="001735DD" w:rsidP="001735DD">
      <w:pPr>
        <w:pStyle w:val="1"/>
        <w:spacing w:before="0" w:after="0" w:line="590" w:lineRule="exact"/>
        <w:ind w:firstLineChars="200" w:firstLine="640"/>
        <w:rPr>
          <w:rFonts w:ascii="Times New Roman" w:eastAsia="黑体" w:hAnsi="Times New Roman"/>
          <w:b w:val="0"/>
          <w:sz w:val="32"/>
          <w:szCs w:val="32"/>
        </w:rPr>
      </w:pPr>
      <w:proofErr w:type="spellStart"/>
      <w:r w:rsidRPr="003032A5">
        <w:rPr>
          <w:rFonts w:ascii="Times New Roman" w:eastAsia="黑体" w:hAnsi="黑体"/>
          <w:b w:val="0"/>
          <w:sz w:val="32"/>
          <w:szCs w:val="32"/>
        </w:rPr>
        <w:t>三、严格管理简化备案</w:t>
      </w:r>
      <w:proofErr w:type="spellEnd"/>
    </w:p>
    <w:p w:rsidR="001735DD" w:rsidRPr="003032A5" w:rsidRDefault="001735DD" w:rsidP="001735DD">
      <w:pPr>
        <w:pStyle w:val="a8"/>
        <w:spacing w:line="590" w:lineRule="exact"/>
        <w:ind w:firstLine="640"/>
        <w:rPr>
          <w:rFonts w:ascii="Times New Roman" w:eastAsia="楷体_GB2312" w:hAnsi="Times New Roman"/>
          <w:sz w:val="32"/>
          <w:szCs w:val="32"/>
        </w:rPr>
      </w:pPr>
      <w:r w:rsidRPr="003032A5">
        <w:rPr>
          <w:rFonts w:ascii="Times New Roman" w:eastAsia="楷体_GB2312" w:hAnsi="Times New Roman"/>
          <w:sz w:val="32"/>
          <w:szCs w:val="32"/>
        </w:rPr>
        <w:t>（一）简化备案程序。</w:t>
      </w:r>
    </w:p>
    <w:p w:rsidR="001735DD" w:rsidRPr="003032A5" w:rsidRDefault="001735DD" w:rsidP="001735DD">
      <w:pPr>
        <w:pStyle w:val="a8"/>
        <w:spacing w:line="590" w:lineRule="exact"/>
        <w:ind w:firstLine="640"/>
        <w:rPr>
          <w:rFonts w:ascii="Times New Roman" w:eastAsia="仿宋_GB2312" w:hAnsi="Times New Roman"/>
          <w:sz w:val="32"/>
          <w:szCs w:val="32"/>
        </w:rPr>
      </w:pPr>
      <w:r w:rsidRPr="00062C20">
        <w:rPr>
          <w:rFonts w:ascii="Times New Roman" w:eastAsia="仿宋_GB2312" w:hAnsi="Times New Roman"/>
          <w:sz w:val="32"/>
          <w:szCs w:val="32"/>
        </w:rPr>
        <w:t>1</w:t>
      </w:r>
      <w:r w:rsidRPr="003032A5">
        <w:rPr>
          <w:rFonts w:ascii="Times New Roman" w:eastAsia="仿宋_GB2312" w:hAnsi="Times New Roman"/>
          <w:sz w:val="32"/>
          <w:szCs w:val="32"/>
        </w:rPr>
        <w:t>．符合简化备案程序的产废单位应按要求填写相关表格（包括环境应急预案简化备案表、企事业单位基本信息表、环境风险评估报告表、环境应急资源调查表、环境应急组织架构与风险预</w:t>
      </w:r>
      <w:r w:rsidRPr="003032A5">
        <w:rPr>
          <w:rFonts w:ascii="Times New Roman" w:eastAsia="仿宋_GB2312" w:hAnsi="Times New Roman"/>
          <w:sz w:val="32"/>
          <w:szCs w:val="32"/>
        </w:rPr>
        <w:lastRenderedPageBreak/>
        <w:t>防表以及危险废物管理表，表格样式详见附件），并对自身符合简化备案的条件以及提供资料的真实性、准确性进行信用承诺，将纸质文件或电子文件通过现场、信函或电子数据交换（如网络业务系统）等方式提交相应生态环境部门。通过电子数据交换（如网络业务系统）办理的，可只提交电子文件。</w:t>
      </w:r>
    </w:p>
    <w:p w:rsidR="001735DD" w:rsidRPr="00062C20" w:rsidRDefault="001735DD" w:rsidP="001735DD">
      <w:pPr>
        <w:pStyle w:val="a8"/>
        <w:spacing w:line="590" w:lineRule="exact"/>
        <w:ind w:firstLine="640"/>
        <w:rPr>
          <w:rFonts w:ascii="Times New Roman" w:eastAsia="仿宋_GB2312" w:hAnsi="Times New Roman"/>
          <w:sz w:val="32"/>
          <w:szCs w:val="32"/>
        </w:rPr>
      </w:pPr>
      <w:r w:rsidRPr="00062C20">
        <w:rPr>
          <w:rFonts w:ascii="Times New Roman" w:eastAsia="仿宋_GB2312" w:hAnsi="Times New Roman"/>
          <w:sz w:val="32"/>
          <w:szCs w:val="32"/>
        </w:rPr>
        <w:t>2</w:t>
      </w:r>
      <w:r w:rsidRPr="003032A5">
        <w:rPr>
          <w:rFonts w:ascii="Times New Roman" w:eastAsia="仿宋_GB2312" w:hAnsi="Times New Roman"/>
          <w:sz w:val="32"/>
          <w:szCs w:val="32"/>
        </w:rPr>
        <w:t>．相应生态环境部门收到产废单位提交的环境应急预案备案文件后，应在</w:t>
      </w:r>
      <w:r w:rsidRPr="00062C20">
        <w:rPr>
          <w:rFonts w:ascii="Times New Roman" w:eastAsia="仿宋_GB2312" w:hAnsi="Times New Roman"/>
          <w:sz w:val="32"/>
          <w:szCs w:val="32"/>
        </w:rPr>
        <w:t>5</w:t>
      </w:r>
      <w:r w:rsidRPr="003032A5">
        <w:rPr>
          <w:rFonts w:ascii="Times New Roman" w:eastAsia="仿宋_GB2312" w:hAnsi="Times New Roman"/>
          <w:sz w:val="32"/>
          <w:szCs w:val="32"/>
        </w:rPr>
        <w:t>个工作日内进行核对。文件齐全的，对环境应急预案备案表登记编号，予以备案。提交的环境应急预案备案文件不齐全的，受理部门应当责令产废单位补齐相关文件，并按期再次备案。再次备案的期限，由受理部门根据实际情况确定。</w:t>
      </w:r>
    </w:p>
    <w:p w:rsidR="001735DD" w:rsidRPr="00062C20" w:rsidRDefault="001735DD" w:rsidP="001735DD">
      <w:pPr>
        <w:pStyle w:val="a8"/>
        <w:spacing w:line="590" w:lineRule="exact"/>
        <w:ind w:firstLine="640"/>
        <w:rPr>
          <w:rFonts w:ascii="Times New Roman" w:eastAsia="仿宋_GB2312" w:hAnsi="Times New Roman"/>
          <w:sz w:val="32"/>
          <w:szCs w:val="32"/>
        </w:rPr>
      </w:pPr>
      <w:r w:rsidRPr="003032A5">
        <w:rPr>
          <w:rFonts w:ascii="Times New Roman" w:eastAsia="楷体_GB2312" w:hAnsi="Times New Roman"/>
          <w:sz w:val="32"/>
          <w:szCs w:val="32"/>
        </w:rPr>
        <w:t>（二）加强简化备案管理。</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简化备案的产废单位</w:t>
      </w:r>
      <w:r w:rsidRPr="003032A5">
        <w:rPr>
          <w:rFonts w:eastAsia="仿宋_GB2312" w:hAnsi="仿宋_GB2312"/>
          <w:sz w:val="32"/>
          <w:szCs w:val="32"/>
        </w:rPr>
        <w:t>应结合企业实际情况</w:t>
      </w:r>
      <w:r w:rsidRPr="003032A5">
        <w:rPr>
          <w:rFonts w:eastAsia="仿宋_GB2312"/>
          <w:sz w:val="32"/>
          <w:szCs w:val="32"/>
        </w:rPr>
        <w:t>，至少每三年对环境应急预案备案材料进行一次评估修订。</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修订备案按照上述的简化备案程序办理。修订后的环境应急预案取得新的备案编号。</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已备案的产废单位适用备案程序的条件发生变化时（如《行业名录》发生变化），产废单位应主动重新备案。</w:t>
      </w:r>
    </w:p>
    <w:p w:rsidR="001735DD" w:rsidRPr="003032A5" w:rsidRDefault="001735DD" w:rsidP="001735DD">
      <w:pPr>
        <w:pStyle w:val="1"/>
        <w:spacing w:before="0" w:after="0" w:line="590" w:lineRule="exact"/>
        <w:ind w:firstLineChars="200" w:firstLine="640"/>
        <w:rPr>
          <w:rFonts w:ascii="Times New Roman" w:eastAsia="黑体" w:hAnsi="Times New Roman"/>
          <w:b w:val="0"/>
          <w:sz w:val="32"/>
          <w:szCs w:val="32"/>
        </w:rPr>
      </w:pPr>
      <w:proofErr w:type="spellStart"/>
      <w:r w:rsidRPr="003032A5">
        <w:rPr>
          <w:rFonts w:ascii="Times New Roman" w:eastAsia="黑体" w:hAnsi="黑体"/>
          <w:b w:val="0"/>
          <w:sz w:val="32"/>
          <w:szCs w:val="32"/>
        </w:rPr>
        <w:t>四、加强备案监督管理</w:t>
      </w:r>
      <w:proofErr w:type="spellEnd"/>
    </w:p>
    <w:p w:rsidR="001735DD" w:rsidRPr="003032A5" w:rsidRDefault="001735DD" w:rsidP="001735DD">
      <w:pPr>
        <w:spacing w:line="590" w:lineRule="exact"/>
        <w:ind w:firstLineChars="200" w:firstLine="640"/>
        <w:rPr>
          <w:rFonts w:eastAsia="仿宋_GB2312"/>
          <w:sz w:val="32"/>
          <w:szCs w:val="32"/>
        </w:rPr>
      </w:pPr>
      <w:r w:rsidRPr="003032A5">
        <w:rPr>
          <w:rFonts w:eastAsia="仿宋_GB2312"/>
          <w:sz w:val="32"/>
          <w:szCs w:val="32"/>
        </w:rPr>
        <w:t>（一）生态环境部门应督促产废单位编制环境应急预案和办理备案，并加强监督检查。</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（二）受理备案的生态环境部门应当将环境应急预案备案的依据、程序、期限以及需要提供的文件目录、备案文件范例等在</w:t>
      </w:r>
      <w:r w:rsidRPr="003032A5">
        <w:rPr>
          <w:rFonts w:eastAsia="仿宋_GB2312"/>
          <w:sz w:val="32"/>
          <w:szCs w:val="32"/>
        </w:rPr>
        <w:lastRenderedPageBreak/>
        <w:t>其办公场所或网站公示，并且将已完成备案的企事业单位名单向社会公布。</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（三）生态环境部门发现产废单位适用备案程序的条件发生变化时，应督促产废单位及时重新备案。</w:t>
      </w:r>
    </w:p>
    <w:p w:rsidR="001735DD" w:rsidRPr="00062C20" w:rsidRDefault="001735DD" w:rsidP="001735DD">
      <w:pPr>
        <w:pStyle w:val="a8"/>
        <w:spacing w:line="590" w:lineRule="exact"/>
        <w:ind w:firstLine="640"/>
        <w:rPr>
          <w:rFonts w:ascii="Times New Roman" w:eastAsia="仿宋_GB2312" w:hAnsi="Times New Roman"/>
          <w:sz w:val="32"/>
          <w:szCs w:val="32"/>
        </w:rPr>
      </w:pPr>
      <w:r w:rsidRPr="003032A5">
        <w:rPr>
          <w:rFonts w:ascii="Times New Roman" w:eastAsia="仿宋_GB2312" w:hAnsi="Times New Roman"/>
          <w:sz w:val="32"/>
          <w:szCs w:val="32"/>
        </w:rPr>
        <w:t>（四）对不按规定备案环境应急预案或提供虚假文件备案、不符合简化备案条件而采用简化备案程序的产废单位，经查证属实的，生态环境部门应认定其已经取得的备案无效，责令限期改正，并依据国家有关规定进行处罚，对产废单位环境信用给予扣分，记入企事业单位的环境信用档案。</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（五）生态环境部门应加强对备案的环境应急预案进行抽查，指导产废单位持续改进环境应急预案。</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（六）各区分局应向市生态环境局定期报送备案管理工作情况。</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本意见自印发之日起施行。</w:t>
      </w:r>
    </w:p>
    <w:p w:rsidR="001735DD" w:rsidRPr="003032A5" w:rsidRDefault="001735DD" w:rsidP="001735DD">
      <w:pPr>
        <w:spacing w:line="590" w:lineRule="exact"/>
        <w:ind w:firstLineChars="200" w:firstLine="640"/>
        <w:rPr>
          <w:rFonts w:eastAsia="仿宋_GB2312"/>
          <w:sz w:val="32"/>
          <w:szCs w:val="32"/>
        </w:rPr>
      </w:pPr>
    </w:p>
    <w:p w:rsidR="001735DD" w:rsidRPr="00062C20" w:rsidRDefault="001735DD" w:rsidP="001735DD">
      <w:pPr>
        <w:pStyle w:val="a8"/>
        <w:spacing w:line="590" w:lineRule="exact"/>
        <w:ind w:firstLine="640"/>
        <w:rPr>
          <w:rFonts w:ascii="Times New Roman" w:eastAsia="仿宋_GB2312" w:hAnsi="Times New Roman"/>
          <w:sz w:val="32"/>
          <w:szCs w:val="32"/>
        </w:rPr>
      </w:pPr>
      <w:r w:rsidRPr="003032A5">
        <w:rPr>
          <w:rFonts w:ascii="Times New Roman" w:eastAsia="仿宋_GB2312" w:hAnsi="Times New Roman"/>
          <w:sz w:val="32"/>
          <w:szCs w:val="32"/>
        </w:rPr>
        <w:t>附件：产废单位环境应急预案简化备案表格样式</w:t>
      </w:r>
    </w:p>
    <w:p w:rsidR="001735DD" w:rsidRPr="003032A5" w:rsidRDefault="001735DD" w:rsidP="001735DD">
      <w:pPr>
        <w:widowControl/>
        <w:spacing w:line="590" w:lineRule="exact"/>
        <w:jc w:val="left"/>
        <w:rPr>
          <w:rFonts w:eastAsia="仿宋_GB2312"/>
          <w:sz w:val="32"/>
          <w:szCs w:val="32"/>
        </w:rPr>
        <w:sectPr w:rsidR="001735DD" w:rsidRPr="003032A5" w:rsidSect="003032A5">
          <w:pgSz w:w="11907" w:h="16839" w:code="9"/>
          <w:pgMar w:top="2098" w:right="1247" w:bottom="1758" w:left="1588" w:header="1134" w:footer="1503" w:gutter="0"/>
          <w:cols w:space="720"/>
          <w:docGrid w:type="lines" w:linePitch="579"/>
        </w:sectPr>
      </w:pPr>
    </w:p>
    <w:p w:rsidR="001735DD" w:rsidRPr="003032A5" w:rsidRDefault="001735DD" w:rsidP="001735DD">
      <w:pPr>
        <w:pStyle w:val="a8"/>
        <w:spacing w:line="590" w:lineRule="exact"/>
        <w:ind w:firstLineChars="0" w:firstLine="0"/>
        <w:rPr>
          <w:rFonts w:ascii="Times New Roman" w:eastAsia="黑体" w:hAnsi="Times New Roman"/>
          <w:sz w:val="32"/>
          <w:szCs w:val="32"/>
        </w:rPr>
      </w:pPr>
      <w:r w:rsidRPr="003032A5">
        <w:rPr>
          <w:rFonts w:ascii="Times New Roman" w:eastAsia="黑体" w:hAnsi="黑体"/>
          <w:sz w:val="32"/>
          <w:szCs w:val="32"/>
        </w:rPr>
        <w:lastRenderedPageBreak/>
        <w:t>附件</w:t>
      </w:r>
    </w:p>
    <w:p w:rsidR="001735DD" w:rsidRPr="003032A5" w:rsidRDefault="001735DD" w:rsidP="001735DD">
      <w:pPr>
        <w:pStyle w:val="a8"/>
        <w:spacing w:line="590" w:lineRule="exact"/>
        <w:ind w:firstLineChars="0" w:firstLine="0"/>
        <w:rPr>
          <w:rFonts w:ascii="Times New Roman" w:eastAsia="方正小标宋简体" w:hAnsi="Times New Roman"/>
          <w:sz w:val="36"/>
          <w:szCs w:val="36"/>
        </w:rPr>
      </w:pPr>
    </w:p>
    <w:p w:rsidR="001735DD" w:rsidRPr="003032A5" w:rsidRDefault="001735DD" w:rsidP="001735DD">
      <w:pPr>
        <w:pStyle w:val="a8"/>
        <w:spacing w:line="590" w:lineRule="exact"/>
        <w:ind w:firstLineChars="0" w:firstLine="0"/>
        <w:jc w:val="center"/>
        <w:rPr>
          <w:rFonts w:ascii="Times New Roman" w:eastAsia="方正小标宋简体" w:hAnsi="Times New Roman"/>
          <w:sz w:val="44"/>
          <w:szCs w:val="44"/>
        </w:rPr>
      </w:pPr>
      <w:r w:rsidRPr="003032A5">
        <w:rPr>
          <w:rFonts w:ascii="Times New Roman" w:eastAsia="方正小标宋简体" w:hAnsi="Times New Roman"/>
          <w:sz w:val="44"/>
          <w:szCs w:val="44"/>
        </w:rPr>
        <w:t>产废单位环境应急预案简化备案表格样式</w:t>
      </w:r>
    </w:p>
    <w:p w:rsidR="001735DD" w:rsidRPr="003032A5" w:rsidRDefault="001735DD" w:rsidP="001735DD">
      <w:pPr>
        <w:pStyle w:val="a8"/>
        <w:spacing w:line="590" w:lineRule="exact"/>
        <w:ind w:firstLineChars="0" w:firstLine="0"/>
        <w:jc w:val="center"/>
        <w:rPr>
          <w:rFonts w:ascii="Times New Roman" w:eastAsia="方正小标宋简体" w:hAnsi="Times New Roman"/>
          <w:sz w:val="36"/>
          <w:szCs w:val="36"/>
        </w:rPr>
      </w:pP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附表</w:t>
      </w:r>
      <w:r w:rsidRPr="00062C20">
        <w:rPr>
          <w:rFonts w:eastAsia="仿宋_GB2312"/>
          <w:sz w:val="32"/>
          <w:szCs w:val="32"/>
        </w:rPr>
        <w:t xml:space="preserve">1  </w:t>
      </w:r>
      <w:r w:rsidRPr="003032A5">
        <w:rPr>
          <w:rFonts w:eastAsia="仿宋_GB2312"/>
          <w:sz w:val="32"/>
          <w:szCs w:val="32"/>
        </w:rPr>
        <w:t>环境应急预案简化备案表</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附表</w:t>
      </w:r>
      <w:r w:rsidRPr="00062C20">
        <w:rPr>
          <w:rFonts w:eastAsia="仿宋_GB2312"/>
          <w:sz w:val="32"/>
          <w:szCs w:val="32"/>
        </w:rPr>
        <w:t xml:space="preserve">2  </w:t>
      </w:r>
      <w:r w:rsidRPr="003032A5">
        <w:rPr>
          <w:rFonts w:eastAsia="仿宋_GB2312"/>
          <w:sz w:val="32"/>
          <w:szCs w:val="32"/>
        </w:rPr>
        <w:t>企事业单位基本信息表</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附表</w:t>
      </w:r>
      <w:r w:rsidRPr="00062C20">
        <w:rPr>
          <w:rFonts w:eastAsia="仿宋_GB2312"/>
          <w:sz w:val="32"/>
          <w:szCs w:val="32"/>
        </w:rPr>
        <w:t xml:space="preserve">3  </w:t>
      </w:r>
      <w:r w:rsidRPr="003032A5">
        <w:rPr>
          <w:rFonts w:eastAsia="仿宋_GB2312"/>
          <w:sz w:val="32"/>
          <w:szCs w:val="32"/>
        </w:rPr>
        <w:t>环境风险评估报告表</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附表</w:t>
      </w:r>
      <w:r w:rsidRPr="00062C20">
        <w:rPr>
          <w:rFonts w:eastAsia="仿宋_GB2312"/>
          <w:sz w:val="32"/>
          <w:szCs w:val="32"/>
        </w:rPr>
        <w:t xml:space="preserve">4  </w:t>
      </w:r>
      <w:r w:rsidRPr="003032A5">
        <w:rPr>
          <w:rFonts w:eastAsia="仿宋_GB2312"/>
          <w:sz w:val="32"/>
          <w:szCs w:val="32"/>
        </w:rPr>
        <w:t>环境应急资源调查表</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附表</w:t>
      </w:r>
      <w:r w:rsidRPr="00062C20">
        <w:rPr>
          <w:rFonts w:eastAsia="仿宋_GB2312"/>
          <w:sz w:val="32"/>
          <w:szCs w:val="32"/>
        </w:rPr>
        <w:t xml:space="preserve">5  </w:t>
      </w:r>
      <w:r w:rsidRPr="003032A5">
        <w:rPr>
          <w:rFonts w:eastAsia="仿宋_GB2312"/>
          <w:sz w:val="32"/>
          <w:szCs w:val="32"/>
        </w:rPr>
        <w:t>环境应急组织架构与风险预防表</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附表</w:t>
      </w:r>
      <w:r w:rsidRPr="00062C20">
        <w:rPr>
          <w:rFonts w:eastAsia="仿宋_GB2312"/>
          <w:sz w:val="32"/>
          <w:szCs w:val="32"/>
        </w:rPr>
        <w:t xml:space="preserve">6  </w:t>
      </w:r>
      <w:r w:rsidRPr="003032A5">
        <w:rPr>
          <w:rFonts w:eastAsia="仿宋_GB2312"/>
          <w:sz w:val="32"/>
          <w:szCs w:val="32"/>
        </w:rPr>
        <w:t>危险废物管理表</w:t>
      </w:r>
    </w:p>
    <w:p w:rsidR="001735DD" w:rsidRPr="00062C20" w:rsidRDefault="001735DD" w:rsidP="001735DD">
      <w:pPr>
        <w:spacing w:line="590" w:lineRule="exact"/>
        <w:ind w:firstLineChars="200" w:firstLine="640"/>
        <w:rPr>
          <w:rFonts w:eastAsia="仿宋_GB2312"/>
          <w:sz w:val="32"/>
          <w:szCs w:val="32"/>
        </w:rPr>
      </w:pPr>
      <w:r w:rsidRPr="003032A5">
        <w:rPr>
          <w:rFonts w:eastAsia="仿宋_GB2312"/>
          <w:sz w:val="32"/>
          <w:szCs w:val="32"/>
        </w:rPr>
        <w:t>附录</w:t>
      </w:r>
      <w:r w:rsidRPr="00062C20">
        <w:rPr>
          <w:rFonts w:eastAsia="仿宋_GB2312"/>
          <w:sz w:val="32"/>
          <w:szCs w:val="32"/>
        </w:rPr>
        <w:t xml:space="preserve">  </w:t>
      </w:r>
      <w:r w:rsidRPr="003032A5">
        <w:rPr>
          <w:rFonts w:eastAsia="仿宋_GB2312"/>
          <w:sz w:val="32"/>
          <w:szCs w:val="32"/>
        </w:rPr>
        <w:t>突发环境事件风险物质及临界量清单</w:t>
      </w:r>
    </w:p>
    <w:p w:rsidR="001735DD" w:rsidRPr="00062C20" w:rsidRDefault="001735DD" w:rsidP="001735DD">
      <w:pPr>
        <w:spacing w:line="590" w:lineRule="exact"/>
        <w:rPr>
          <w:szCs w:val="22"/>
        </w:rPr>
      </w:pPr>
    </w:p>
    <w:p w:rsidR="001735DD" w:rsidRPr="003032A5" w:rsidRDefault="001735DD" w:rsidP="001735DD">
      <w:pPr>
        <w:widowControl/>
        <w:spacing w:line="590" w:lineRule="exact"/>
        <w:jc w:val="left"/>
        <w:sectPr w:rsidR="001735DD" w:rsidRPr="003032A5" w:rsidSect="003032A5">
          <w:pgSz w:w="11906" w:h="16838" w:code="9"/>
          <w:pgMar w:top="2098" w:right="1247" w:bottom="1758" w:left="1588" w:header="1134" w:footer="1503" w:gutter="0"/>
          <w:cols w:space="720"/>
          <w:docGrid w:type="lines" w:linePitch="312"/>
        </w:sectPr>
      </w:pPr>
    </w:p>
    <w:p w:rsidR="001735DD" w:rsidRDefault="001735DD" w:rsidP="001735DD">
      <w:pPr>
        <w:spacing w:line="560" w:lineRule="exact"/>
        <w:jc w:val="center"/>
        <w:rPr>
          <w:rFonts w:eastAsia="黑体" w:hint="eastAsia"/>
          <w:bCs/>
          <w:sz w:val="32"/>
          <w:szCs w:val="32"/>
        </w:rPr>
      </w:pPr>
      <w:r w:rsidRPr="003032A5">
        <w:rPr>
          <w:rFonts w:eastAsia="黑体"/>
          <w:bCs/>
          <w:sz w:val="32"/>
          <w:szCs w:val="32"/>
        </w:rPr>
        <w:lastRenderedPageBreak/>
        <w:t>附表</w:t>
      </w:r>
      <w:r w:rsidRPr="00062C20">
        <w:rPr>
          <w:rFonts w:eastAsia="黑体"/>
          <w:bCs/>
          <w:sz w:val="32"/>
          <w:szCs w:val="32"/>
        </w:rPr>
        <w:t xml:space="preserve">1  </w:t>
      </w:r>
      <w:r w:rsidRPr="003032A5">
        <w:rPr>
          <w:rFonts w:eastAsia="黑体"/>
          <w:bCs/>
          <w:sz w:val="32"/>
          <w:szCs w:val="32"/>
        </w:rPr>
        <w:t>环境应急预案简化备案表</w:t>
      </w:r>
    </w:p>
    <w:p w:rsidR="001735DD" w:rsidRPr="003032A5" w:rsidRDefault="001735DD" w:rsidP="001735DD">
      <w:pPr>
        <w:spacing w:line="200" w:lineRule="exact"/>
        <w:jc w:val="center"/>
        <w:rPr>
          <w:rFonts w:eastAsia="黑体" w:hint="eastAsia"/>
          <w:sz w:val="32"/>
          <w:szCs w:val="32"/>
        </w:rPr>
      </w:pPr>
    </w:p>
    <w:tbl>
      <w:tblPr>
        <w:tblW w:w="5362" w:type="pct"/>
        <w:jc w:val="center"/>
        <w:tblInd w:w="-4" w:type="dxa"/>
        <w:tblCellMar>
          <w:left w:w="106" w:type="dxa"/>
          <w:right w:w="115" w:type="dxa"/>
        </w:tblCellMar>
        <w:tblLook w:val="0000"/>
      </w:tblPr>
      <w:tblGrid>
        <w:gridCol w:w="1656"/>
        <w:gridCol w:w="3055"/>
        <w:gridCol w:w="2117"/>
        <w:gridCol w:w="3137"/>
      </w:tblGrid>
      <w:tr w:rsidR="001735DD" w:rsidRPr="003032A5" w:rsidTr="00B1249D">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单位名称</w:t>
            </w:r>
          </w:p>
        </w:tc>
        <w:tc>
          <w:tcPr>
            <w:tcW w:w="1533"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c>
          <w:tcPr>
            <w:tcW w:w="1062"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pacing w:val="-8"/>
                <w:sz w:val="24"/>
                <w:szCs w:val="22"/>
              </w:rPr>
            </w:pPr>
            <w:r w:rsidRPr="003032A5">
              <w:rPr>
                <w:rFonts w:ascii="黑体" w:eastAsia="黑体" w:hint="eastAsia"/>
                <w:spacing w:val="-8"/>
                <w:sz w:val="24"/>
              </w:rPr>
              <w:t>统一社会信用代码</w:t>
            </w:r>
          </w:p>
        </w:tc>
        <w:tc>
          <w:tcPr>
            <w:tcW w:w="1574"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r>
      <w:tr w:rsidR="001735DD" w:rsidRPr="003032A5" w:rsidTr="00B1249D">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地址</w:t>
            </w:r>
          </w:p>
        </w:tc>
        <w:tc>
          <w:tcPr>
            <w:tcW w:w="1533"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c>
          <w:tcPr>
            <w:tcW w:w="1062"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中心经度</w:t>
            </w:r>
          </w:p>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中心纬度</w:t>
            </w:r>
          </w:p>
        </w:tc>
        <w:tc>
          <w:tcPr>
            <w:tcW w:w="1574"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r>
      <w:tr w:rsidR="001735DD" w:rsidRPr="003032A5" w:rsidTr="00B1249D">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法定代表人</w:t>
            </w:r>
          </w:p>
        </w:tc>
        <w:tc>
          <w:tcPr>
            <w:tcW w:w="1533"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c>
          <w:tcPr>
            <w:tcW w:w="1062"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联系电话</w:t>
            </w:r>
          </w:p>
        </w:tc>
        <w:tc>
          <w:tcPr>
            <w:tcW w:w="1574"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r>
      <w:tr w:rsidR="001735DD" w:rsidRPr="003032A5" w:rsidTr="00B1249D">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联系人</w:t>
            </w:r>
          </w:p>
        </w:tc>
        <w:tc>
          <w:tcPr>
            <w:tcW w:w="1533"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c>
          <w:tcPr>
            <w:tcW w:w="1062"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联系电话</w:t>
            </w:r>
          </w:p>
        </w:tc>
        <w:tc>
          <w:tcPr>
            <w:tcW w:w="1574"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r>
      <w:tr w:rsidR="001735DD" w:rsidRPr="003032A5" w:rsidTr="00B1249D">
        <w:trPr>
          <w:trHeight w:val="567"/>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传真</w:t>
            </w:r>
          </w:p>
        </w:tc>
        <w:tc>
          <w:tcPr>
            <w:tcW w:w="1533"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c>
          <w:tcPr>
            <w:tcW w:w="1062"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电子邮件</w:t>
            </w:r>
          </w:p>
        </w:tc>
        <w:tc>
          <w:tcPr>
            <w:tcW w:w="1574"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r>
      <w:tr w:rsidR="001735DD" w:rsidRPr="003032A5" w:rsidTr="00B1249D">
        <w:trPr>
          <w:trHeight w:val="2475"/>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ind w:firstLineChars="200" w:firstLine="480"/>
              <w:rPr>
                <w:sz w:val="24"/>
                <w:szCs w:val="22"/>
              </w:rPr>
            </w:pPr>
            <w:r w:rsidRPr="003032A5">
              <w:rPr>
                <w:sz w:val="24"/>
              </w:rPr>
              <w:t>本单位经自评估，认为符合危险废物产生单位突发环境事件应急预案简化备案条件，现报送备案。</w:t>
            </w:r>
          </w:p>
          <w:p w:rsidR="001735DD" w:rsidRPr="00062C20" w:rsidRDefault="001735DD" w:rsidP="00B1249D">
            <w:pPr>
              <w:ind w:firstLineChars="200" w:firstLine="480"/>
              <w:rPr>
                <w:sz w:val="24"/>
              </w:rPr>
            </w:pPr>
            <w:r w:rsidRPr="003032A5">
              <w:rPr>
                <w:sz w:val="24"/>
              </w:rPr>
              <w:t>本单位承诺，本单位在评估符合简化备案条件以及办理备案中所提供的相关文件及信息均真实、无虚假，且未隐瞒事实，并愿意承担隐瞒事实、提供虚假信息或文件等行为相应的法律责任和失信后果。</w:t>
            </w:r>
          </w:p>
          <w:p w:rsidR="001735DD" w:rsidRPr="003032A5" w:rsidRDefault="001735DD" w:rsidP="00B1249D">
            <w:pPr>
              <w:ind w:firstLineChars="200" w:firstLine="480"/>
              <w:rPr>
                <w:sz w:val="24"/>
              </w:rPr>
            </w:pPr>
          </w:p>
          <w:p w:rsidR="001735DD" w:rsidRPr="00062C20" w:rsidRDefault="001735DD" w:rsidP="00B1249D">
            <w:pPr>
              <w:spacing w:line="276" w:lineRule="auto"/>
              <w:ind w:right="2107" w:firstLineChars="1400" w:firstLine="3360"/>
              <w:rPr>
                <w:sz w:val="24"/>
                <w:szCs w:val="22"/>
              </w:rPr>
            </w:pPr>
            <w:r w:rsidRPr="003032A5">
              <w:rPr>
                <w:sz w:val="24"/>
              </w:rPr>
              <w:t>备案单位（公章）：</w:t>
            </w:r>
          </w:p>
        </w:tc>
      </w:tr>
      <w:tr w:rsidR="001735DD" w:rsidRPr="003032A5" w:rsidTr="00B1249D">
        <w:trPr>
          <w:trHeight w:val="691"/>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ind w:left="14"/>
              <w:rPr>
                <w:rFonts w:ascii="黑体" w:eastAsia="黑体" w:hint="eastAsia"/>
                <w:sz w:val="24"/>
                <w:szCs w:val="22"/>
              </w:rPr>
            </w:pPr>
            <w:r w:rsidRPr="003032A5">
              <w:rPr>
                <w:rFonts w:ascii="黑体" w:eastAsia="黑体" w:hint="eastAsia"/>
                <w:sz w:val="24"/>
              </w:rPr>
              <w:t>预案签署人</w:t>
            </w:r>
          </w:p>
        </w:tc>
        <w:tc>
          <w:tcPr>
            <w:tcW w:w="1533"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p>
        </w:tc>
        <w:tc>
          <w:tcPr>
            <w:tcW w:w="1062"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ind w:left="326"/>
              <w:rPr>
                <w:rFonts w:ascii="黑体" w:eastAsia="黑体" w:hint="eastAsia"/>
                <w:sz w:val="24"/>
                <w:szCs w:val="22"/>
              </w:rPr>
            </w:pPr>
            <w:r w:rsidRPr="003032A5">
              <w:rPr>
                <w:rFonts w:ascii="黑体" w:eastAsia="黑体" w:hint="eastAsia"/>
                <w:sz w:val="24"/>
              </w:rPr>
              <w:t>报送时间</w:t>
            </w:r>
          </w:p>
        </w:tc>
        <w:tc>
          <w:tcPr>
            <w:tcW w:w="1574"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r>
      <w:tr w:rsidR="001735DD" w:rsidRPr="003032A5" w:rsidTr="00B1249D">
        <w:trPr>
          <w:trHeight w:val="422"/>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ind w:left="5"/>
              <w:jc w:val="center"/>
              <w:rPr>
                <w:sz w:val="24"/>
                <w:szCs w:val="22"/>
              </w:rPr>
            </w:pPr>
            <w:r w:rsidRPr="003032A5">
              <w:rPr>
                <w:sz w:val="24"/>
              </w:rPr>
              <w:t>以上内容由</w:t>
            </w:r>
            <w:r w:rsidRPr="003032A5">
              <w:rPr>
                <w:spacing w:val="-4"/>
                <w:sz w:val="24"/>
                <w:szCs w:val="21"/>
              </w:rPr>
              <w:t>企事业单位</w:t>
            </w:r>
            <w:r w:rsidRPr="003032A5">
              <w:rPr>
                <w:sz w:val="24"/>
              </w:rPr>
              <w:t>填写</w:t>
            </w:r>
            <w:r w:rsidRPr="00062C20">
              <w:rPr>
                <w:sz w:val="24"/>
              </w:rPr>
              <w:t>//</w:t>
            </w:r>
            <w:r w:rsidRPr="003032A5">
              <w:rPr>
                <w:sz w:val="24"/>
              </w:rPr>
              <w:t>以下内容由生态环境部门填写</w:t>
            </w:r>
          </w:p>
        </w:tc>
      </w:tr>
      <w:tr w:rsidR="001735DD" w:rsidRPr="003032A5" w:rsidTr="00B1249D">
        <w:trPr>
          <w:trHeight w:val="1099"/>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rFonts w:ascii="黑体" w:eastAsia="黑体" w:hint="eastAsia"/>
                <w:sz w:val="24"/>
                <w:szCs w:val="22"/>
              </w:rPr>
            </w:pPr>
            <w:r w:rsidRPr="003032A5">
              <w:rPr>
                <w:rFonts w:ascii="黑体" w:eastAsia="黑体" w:hint="eastAsia"/>
                <w:sz w:val="24"/>
              </w:rPr>
              <w:t>预案备案文件目录</w:t>
            </w:r>
          </w:p>
        </w:tc>
        <w:tc>
          <w:tcPr>
            <w:tcW w:w="4169" w:type="pct"/>
            <w:gridSpan w:val="3"/>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ind w:left="5"/>
              <w:rPr>
                <w:sz w:val="24"/>
                <w:szCs w:val="22"/>
              </w:rPr>
            </w:pPr>
            <w:r w:rsidRPr="00062C20">
              <w:rPr>
                <w:sz w:val="24"/>
              </w:rPr>
              <w:t xml:space="preserve">1. </w:t>
            </w:r>
            <w:r w:rsidRPr="003032A5">
              <w:rPr>
                <w:sz w:val="24"/>
              </w:rPr>
              <w:t>环境应急预案简化备案表；</w:t>
            </w:r>
          </w:p>
          <w:p w:rsidR="001735DD" w:rsidRPr="00062C20" w:rsidRDefault="001735DD" w:rsidP="00B1249D">
            <w:pPr>
              <w:spacing w:line="276" w:lineRule="auto"/>
              <w:ind w:left="5"/>
              <w:rPr>
                <w:sz w:val="24"/>
              </w:rPr>
            </w:pPr>
            <w:r w:rsidRPr="00062C20">
              <w:rPr>
                <w:sz w:val="24"/>
              </w:rPr>
              <w:t xml:space="preserve">2. </w:t>
            </w:r>
            <w:r w:rsidRPr="003032A5">
              <w:rPr>
                <w:sz w:val="24"/>
              </w:rPr>
              <w:t>企事业单位基本信息表；</w:t>
            </w:r>
          </w:p>
          <w:p w:rsidR="001735DD" w:rsidRPr="00062C20" w:rsidRDefault="001735DD" w:rsidP="00B1249D">
            <w:pPr>
              <w:spacing w:line="276" w:lineRule="auto"/>
              <w:ind w:left="5"/>
              <w:rPr>
                <w:sz w:val="24"/>
              </w:rPr>
            </w:pPr>
            <w:r w:rsidRPr="00062C20">
              <w:rPr>
                <w:sz w:val="24"/>
              </w:rPr>
              <w:t xml:space="preserve">3. </w:t>
            </w:r>
            <w:r w:rsidRPr="003032A5">
              <w:rPr>
                <w:sz w:val="24"/>
              </w:rPr>
              <w:t>环境风险评估报告表；</w:t>
            </w:r>
          </w:p>
          <w:p w:rsidR="001735DD" w:rsidRPr="00062C20" w:rsidRDefault="001735DD" w:rsidP="00B1249D">
            <w:pPr>
              <w:spacing w:line="276" w:lineRule="auto"/>
              <w:ind w:left="5"/>
              <w:rPr>
                <w:sz w:val="24"/>
              </w:rPr>
            </w:pPr>
            <w:r w:rsidRPr="00062C20">
              <w:rPr>
                <w:sz w:val="24"/>
              </w:rPr>
              <w:t xml:space="preserve">4. </w:t>
            </w:r>
            <w:r w:rsidRPr="003032A5">
              <w:rPr>
                <w:color w:val="000000"/>
                <w:sz w:val="24"/>
              </w:rPr>
              <w:t>环境应急资源调查表</w:t>
            </w:r>
            <w:r w:rsidRPr="003032A5">
              <w:rPr>
                <w:sz w:val="24"/>
              </w:rPr>
              <w:t>；</w:t>
            </w:r>
          </w:p>
          <w:p w:rsidR="001735DD" w:rsidRPr="00062C20" w:rsidRDefault="001735DD" w:rsidP="00B1249D">
            <w:pPr>
              <w:spacing w:line="276" w:lineRule="auto"/>
              <w:ind w:left="5"/>
              <w:rPr>
                <w:color w:val="000000"/>
                <w:sz w:val="24"/>
              </w:rPr>
            </w:pPr>
            <w:r w:rsidRPr="00062C20">
              <w:rPr>
                <w:sz w:val="24"/>
              </w:rPr>
              <w:t xml:space="preserve">5. </w:t>
            </w:r>
            <w:r w:rsidRPr="003032A5">
              <w:rPr>
                <w:color w:val="000000"/>
                <w:sz w:val="24"/>
              </w:rPr>
              <w:t>环境应急现场处置表；</w:t>
            </w:r>
          </w:p>
          <w:p w:rsidR="001735DD" w:rsidRPr="00062C20" w:rsidRDefault="001735DD" w:rsidP="00B1249D">
            <w:pPr>
              <w:spacing w:line="276" w:lineRule="auto"/>
              <w:ind w:left="5"/>
              <w:rPr>
                <w:sz w:val="24"/>
                <w:szCs w:val="22"/>
              </w:rPr>
            </w:pPr>
            <w:r w:rsidRPr="00062C20">
              <w:rPr>
                <w:sz w:val="24"/>
              </w:rPr>
              <w:t xml:space="preserve">6. </w:t>
            </w:r>
            <w:r w:rsidRPr="003032A5">
              <w:rPr>
                <w:sz w:val="24"/>
              </w:rPr>
              <w:t>危险废物管理表。</w:t>
            </w:r>
          </w:p>
        </w:tc>
      </w:tr>
      <w:tr w:rsidR="001735DD" w:rsidRPr="003032A5" w:rsidTr="00B1249D">
        <w:trPr>
          <w:trHeight w:val="1073"/>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ind w:left="154"/>
              <w:rPr>
                <w:rFonts w:ascii="黑体" w:eastAsia="黑体" w:hint="eastAsia"/>
                <w:sz w:val="24"/>
                <w:szCs w:val="22"/>
              </w:rPr>
            </w:pPr>
            <w:r w:rsidRPr="003032A5">
              <w:rPr>
                <w:rFonts w:ascii="黑体" w:eastAsia="黑体" w:hint="eastAsia"/>
                <w:sz w:val="24"/>
              </w:rPr>
              <w:t>备案意见</w:t>
            </w:r>
          </w:p>
        </w:tc>
        <w:tc>
          <w:tcPr>
            <w:tcW w:w="4169" w:type="pct"/>
            <w:gridSpan w:val="3"/>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after="73" w:line="264" w:lineRule="auto"/>
              <w:rPr>
                <w:sz w:val="24"/>
                <w:szCs w:val="22"/>
              </w:rPr>
            </w:pPr>
            <w:r w:rsidRPr="003032A5">
              <w:rPr>
                <w:sz w:val="24"/>
              </w:rPr>
              <w:t>该单位的突发环境事件应急预案备案文件已于</w:t>
            </w:r>
            <w:r w:rsidRPr="00062C20">
              <w:rPr>
                <w:sz w:val="24"/>
              </w:rPr>
              <w:t xml:space="preserve">    </w:t>
            </w:r>
            <w:r w:rsidRPr="003032A5">
              <w:rPr>
                <w:sz w:val="24"/>
              </w:rPr>
              <w:t>年</w:t>
            </w:r>
            <w:r w:rsidRPr="00062C20">
              <w:rPr>
                <w:sz w:val="24"/>
              </w:rPr>
              <w:t xml:space="preserve">  </w:t>
            </w:r>
            <w:r w:rsidRPr="003032A5">
              <w:rPr>
                <w:sz w:val="24"/>
              </w:rPr>
              <w:t>月</w:t>
            </w:r>
            <w:r w:rsidRPr="00062C20">
              <w:rPr>
                <w:sz w:val="24"/>
              </w:rPr>
              <w:t xml:space="preserve">  </w:t>
            </w:r>
            <w:r w:rsidRPr="003032A5">
              <w:rPr>
                <w:sz w:val="24"/>
              </w:rPr>
              <w:t>日收讫，文件齐全，予以备案。</w:t>
            </w:r>
          </w:p>
        </w:tc>
      </w:tr>
      <w:tr w:rsidR="001735DD" w:rsidRPr="003032A5" w:rsidTr="00B1249D">
        <w:trPr>
          <w:trHeight w:val="696"/>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ind w:left="154"/>
              <w:rPr>
                <w:rFonts w:ascii="黑体" w:eastAsia="黑体" w:hint="eastAsia"/>
                <w:sz w:val="24"/>
                <w:szCs w:val="22"/>
              </w:rPr>
            </w:pPr>
            <w:r w:rsidRPr="003032A5">
              <w:rPr>
                <w:rFonts w:ascii="黑体" w:eastAsia="黑体" w:hint="eastAsia"/>
                <w:sz w:val="24"/>
              </w:rPr>
              <w:t>备案编号</w:t>
            </w:r>
          </w:p>
        </w:tc>
        <w:tc>
          <w:tcPr>
            <w:tcW w:w="4169" w:type="pct"/>
            <w:gridSpan w:val="3"/>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r>
      <w:tr w:rsidR="001735DD" w:rsidRPr="003032A5" w:rsidTr="00B1249D">
        <w:trPr>
          <w:trHeight w:val="739"/>
          <w:jc w:val="center"/>
        </w:trPr>
        <w:tc>
          <w:tcPr>
            <w:tcW w:w="831" w:type="pct"/>
            <w:tcBorders>
              <w:top w:val="single" w:sz="4" w:space="0" w:color="000000"/>
              <w:left w:val="single" w:sz="4" w:space="0" w:color="000000"/>
              <w:bottom w:val="single" w:sz="4" w:space="0" w:color="000000"/>
              <w:right w:val="single" w:sz="4" w:space="0" w:color="000000"/>
            </w:tcBorders>
          </w:tcPr>
          <w:p w:rsidR="001735DD" w:rsidRPr="003032A5" w:rsidRDefault="001735DD" w:rsidP="00B1249D">
            <w:pPr>
              <w:spacing w:after="74"/>
              <w:ind w:left="154"/>
              <w:rPr>
                <w:rFonts w:ascii="黑体" w:eastAsia="黑体" w:hint="eastAsia"/>
                <w:sz w:val="24"/>
                <w:szCs w:val="22"/>
              </w:rPr>
            </w:pPr>
            <w:r w:rsidRPr="003032A5">
              <w:rPr>
                <w:rFonts w:ascii="黑体" w:eastAsia="黑体" w:hint="eastAsia"/>
                <w:sz w:val="24"/>
              </w:rPr>
              <w:t>受理部门</w:t>
            </w:r>
          </w:p>
          <w:p w:rsidR="001735DD" w:rsidRPr="003032A5" w:rsidRDefault="001735DD" w:rsidP="00B1249D">
            <w:pPr>
              <w:spacing w:line="276" w:lineRule="auto"/>
              <w:ind w:left="293"/>
              <w:rPr>
                <w:rFonts w:ascii="黑体" w:eastAsia="黑体" w:hint="eastAsia"/>
                <w:sz w:val="24"/>
                <w:szCs w:val="22"/>
              </w:rPr>
            </w:pPr>
            <w:r w:rsidRPr="003032A5">
              <w:rPr>
                <w:rFonts w:ascii="黑体" w:eastAsia="黑体" w:hint="eastAsia"/>
                <w:sz w:val="24"/>
              </w:rPr>
              <w:t>负责人</w:t>
            </w:r>
          </w:p>
        </w:tc>
        <w:tc>
          <w:tcPr>
            <w:tcW w:w="1533"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c>
          <w:tcPr>
            <w:tcW w:w="1062" w:type="pct"/>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r w:rsidRPr="003032A5">
              <w:rPr>
                <w:sz w:val="24"/>
              </w:rPr>
              <w:t>经办人</w:t>
            </w:r>
          </w:p>
        </w:tc>
        <w:tc>
          <w:tcPr>
            <w:tcW w:w="1574"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line="276" w:lineRule="auto"/>
              <w:jc w:val="center"/>
              <w:rPr>
                <w:sz w:val="24"/>
                <w:szCs w:val="22"/>
              </w:rPr>
            </w:pPr>
          </w:p>
        </w:tc>
      </w:tr>
      <w:tr w:rsidR="001735DD" w:rsidRPr="003032A5" w:rsidTr="00B1249D">
        <w:trPr>
          <w:trHeight w:val="739"/>
          <w:jc w:val="center"/>
        </w:trPr>
        <w:tc>
          <w:tcPr>
            <w:tcW w:w="831" w:type="pct"/>
            <w:tcBorders>
              <w:top w:val="single" w:sz="4" w:space="0" w:color="000000"/>
              <w:left w:val="single" w:sz="4" w:space="0" w:color="000000"/>
              <w:bottom w:val="single" w:sz="4" w:space="0" w:color="000000"/>
              <w:right w:val="single" w:sz="4" w:space="0" w:color="000000"/>
            </w:tcBorders>
            <w:vAlign w:val="center"/>
          </w:tcPr>
          <w:p w:rsidR="001735DD" w:rsidRPr="003032A5" w:rsidRDefault="001735DD" w:rsidP="00B1249D">
            <w:pPr>
              <w:spacing w:after="74"/>
              <w:ind w:left="154"/>
              <w:rPr>
                <w:rFonts w:ascii="黑体" w:eastAsia="黑体" w:hint="eastAsia"/>
                <w:sz w:val="24"/>
                <w:szCs w:val="22"/>
              </w:rPr>
            </w:pPr>
            <w:r w:rsidRPr="003032A5">
              <w:rPr>
                <w:rFonts w:ascii="黑体" w:eastAsia="黑体" w:hint="eastAsia"/>
                <w:sz w:val="24"/>
              </w:rPr>
              <w:t>报送单位</w:t>
            </w:r>
          </w:p>
        </w:tc>
        <w:tc>
          <w:tcPr>
            <w:tcW w:w="4169" w:type="pct"/>
            <w:gridSpan w:val="3"/>
            <w:tcBorders>
              <w:top w:val="single" w:sz="4" w:space="0" w:color="000000"/>
              <w:left w:val="single" w:sz="4" w:space="0" w:color="000000"/>
              <w:bottom w:val="single" w:sz="4" w:space="0" w:color="000000"/>
              <w:right w:val="single" w:sz="4" w:space="0" w:color="000000"/>
            </w:tcBorders>
            <w:vAlign w:val="center"/>
          </w:tcPr>
          <w:p w:rsidR="001735DD" w:rsidRPr="00062C20" w:rsidRDefault="001735DD" w:rsidP="00B1249D">
            <w:pPr>
              <w:spacing w:line="276" w:lineRule="auto"/>
              <w:jc w:val="center"/>
              <w:rPr>
                <w:sz w:val="24"/>
                <w:szCs w:val="22"/>
              </w:rPr>
            </w:pPr>
          </w:p>
        </w:tc>
      </w:tr>
    </w:tbl>
    <w:p w:rsidR="001735DD" w:rsidRPr="003032A5" w:rsidRDefault="001735DD" w:rsidP="001735DD">
      <w:pPr>
        <w:spacing w:line="500" w:lineRule="exact"/>
        <w:rPr>
          <w:rFonts w:eastAsia="仿宋_GB2312"/>
          <w:spacing w:val="-4"/>
          <w:position w:val="-1"/>
          <w:szCs w:val="21"/>
        </w:rPr>
      </w:pPr>
      <w:r w:rsidRPr="003032A5">
        <w:rPr>
          <w:rFonts w:eastAsia="仿宋_GB2312"/>
          <w:spacing w:val="-4"/>
          <w:position w:val="-1"/>
          <w:szCs w:val="21"/>
        </w:rPr>
        <w:lastRenderedPageBreak/>
        <w:t>备注：</w:t>
      </w:r>
    </w:p>
    <w:p w:rsidR="001735DD" w:rsidRPr="003032A5" w:rsidRDefault="001735DD" w:rsidP="001735DD">
      <w:pPr>
        <w:spacing w:line="500" w:lineRule="exact"/>
        <w:ind w:firstLineChars="200" w:firstLine="404"/>
        <w:rPr>
          <w:rFonts w:eastAsia="仿宋_GB2312"/>
          <w:spacing w:val="-4"/>
          <w:szCs w:val="21"/>
        </w:rPr>
      </w:pPr>
      <w:r w:rsidRPr="003032A5">
        <w:rPr>
          <w:rFonts w:eastAsia="仿宋_GB2312"/>
          <w:spacing w:val="-4"/>
          <w:position w:val="-1"/>
          <w:szCs w:val="21"/>
        </w:rPr>
        <w:t>（</w:t>
      </w:r>
      <w:r w:rsidRPr="003032A5">
        <w:rPr>
          <w:rFonts w:eastAsia="仿宋_GB2312"/>
          <w:spacing w:val="-4"/>
          <w:position w:val="-1"/>
          <w:szCs w:val="21"/>
        </w:rPr>
        <w:t>1</w:t>
      </w:r>
      <w:r w:rsidRPr="003032A5">
        <w:rPr>
          <w:rFonts w:eastAsia="仿宋_GB2312"/>
          <w:spacing w:val="-4"/>
          <w:position w:val="-1"/>
          <w:szCs w:val="21"/>
        </w:rPr>
        <w:t>）</w:t>
      </w:r>
      <w:r w:rsidRPr="003032A5">
        <w:rPr>
          <w:rFonts w:eastAsia="仿宋_GB2312"/>
          <w:spacing w:val="-5"/>
          <w:position w:val="-1"/>
          <w:szCs w:val="21"/>
        </w:rPr>
        <w:t>备</w:t>
      </w:r>
      <w:r w:rsidRPr="003032A5">
        <w:rPr>
          <w:rFonts w:eastAsia="仿宋_GB2312"/>
          <w:spacing w:val="-4"/>
          <w:position w:val="-1"/>
          <w:szCs w:val="21"/>
        </w:rPr>
        <w:t>案</w:t>
      </w:r>
      <w:r w:rsidRPr="003032A5">
        <w:rPr>
          <w:rFonts w:eastAsia="仿宋_GB2312"/>
          <w:spacing w:val="-5"/>
          <w:position w:val="-1"/>
          <w:szCs w:val="21"/>
        </w:rPr>
        <w:t>编</w:t>
      </w:r>
      <w:r w:rsidRPr="003032A5">
        <w:rPr>
          <w:rFonts w:eastAsia="仿宋_GB2312"/>
          <w:spacing w:val="-4"/>
          <w:position w:val="-1"/>
          <w:szCs w:val="21"/>
        </w:rPr>
        <w:t>号由</w:t>
      </w:r>
      <w:r w:rsidRPr="003032A5">
        <w:rPr>
          <w:rFonts w:eastAsia="仿宋_GB2312"/>
          <w:spacing w:val="-5"/>
          <w:position w:val="-1"/>
          <w:szCs w:val="21"/>
        </w:rPr>
        <w:t>企</w:t>
      </w:r>
      <w:r w:rsidRPr="003032A5">
        <w:rPr>
          <w:rFonts w:eastAsia="仿宋_GB2312"/>
          <w:spacing w:val="-4"/>
          <w:position w:val="-1"/>
          <w:szCs w:val="21"/>
        </w:rPr>
        <w:t>业</w:t>
      </w:r>
      <w:r w:rsidRPr="003032A5">
        <w:rPr>
          <w:rFonts w:eastAsia="仿宋_GB2312"/>
          <w:spacing w:val="-5"/>
          <w:position w:val="-1"/>
          <w:szCs w:val="21"/>
        </w:rPr>
        <w:t>所</w:t>
      </w:r>
      <w:r w:rsidRPr="003032A5">
        <w:rPr>
          <w:rFonts w:eastAsia="仿宋_GB2312"/>
          <w:spacing w:val="-4"/>
          <w:position w:val="-1"/>
          <w:szCs w:val="21"/>
        </w:rPr>
        <w:t>在地</w:t>
      </w:r>
      <w:r w:rsidRPr="003032A5">
        <w:rPr>
          <w:rFonts w:eastAsia="仿宋_GB2312"/>
          <w:spacing w:val="-5"/>
          <w:position w:val="-1"/>
          <w:szCs w:val="21"/>
        </w:rPr>
        <w:t>县</w:t>
      </w:r>
      <w:r w:rsidRPr="003032A5">
        <w:rPr>
          <w:rFonts w:eastAsia="仿宋_GB2312"/>
          <w:spacing w:val="-4"/>
          <w:position w:val="-1"/>
          <w:szCs w:val="21"/>
        </w:rPr>
        <w:t>级</w:t>
      </w:r>
      <w:r w:rsidRPr="003032A5">
        <w:rPr>
          <w:rFonts w:eastAsia="仿宋_GB2312"/>
          <w:spacing w:val="-5"/>
          <w:position w:val="-1"/>
          <w:szCs w:val="21"/>
        </w:rPr>
        <w:t>行</w:t>
      </w:r>
      <w:r w:rsidRPr="003032A5">
        <w:rPr>
          <w:rFonts w:eastAsia="仿宋_GB2312"/>
          <w:spacing w:val="-4"/>
          <w:position w:val="-1"/>
          <w:szCs w:val="21"/>
        </w:rPr>
        <w:t>政区</w:t>
      </w:r>
      <w:r w:rsidRPr="003032A5">
        <w:rPr>
          <w:rFonts w:eastAsia="仿宋_GB2312"/>
          <w:spacing w:val="-5"/>
          <w:position w:val="-1"/>
          <w:szCs w:val="21"/>
        </w:rPr>
        <w:t>划</w:t>
      </w:r>
      <w:r w:rsidRPr="003032A5">
        <w:rPr>
          <w:rFonts w:eastAsia="仿宋_GB2312"/>
          <w:spacing w:val="-4"/>
          <w:position w:val="-1"/>
          <w:szCs w:val="21"/>
        </w:rPr>
        <w:t>代</w:t>
      </w:r>
      <w:r w:rsidRPr="003032A5">
        <w:rPr>
          <w:rFonts w:eastAsia="仿宋_GB2312"/>
          <w:spacing w:val="-5"/>
          <w:position w:val="-1"/>
          <w:szCs w:val="21"/>
        </w:rPr>
        <w:t>码</w:t>
      </w:r>
      <w:r w:rsidRPr="003032A5">
        <w:rPr>
          <w:rFonts w:eastAsia="仿宋_GB2312"/>
          <w:spacing w:val="-4"/>
          <w:position w:val="-1"/>
          <w:szCs w:val="21"/>
        </w:rPr>
        <w:t>、年</w:t>
      </w:r>
      <w:r w:rsidRPr="003032A5">
        <w:rPr>
          <w:rFonts w:eastAsia="仿宋_GB2312"/>
          <w:spacing w:val="-5"/>
          <w:position w:val="-1"/>
          <w:szCs w:val="21"/>
        </w:rPr>
        <w:t>份</w:t>
      </w:r>
      <w:r w:rsidRPr="003032A5">
        <w:rPr>
          <w:rFonts w:eastAsia="仿宋_GB2312"/>
          <w:spacing w:val="-4"/>
          <w:position w:val="-1"/>
          <w:szCs w:val="21"/>
        </w:rPr>
        <w:t>、</w:t>
      </w:r>
      <w:r w:rsidRPr="003032A5">
        <w:rPr>
          <w:rFonts w:eastAsia="仿宋_GB2312"/>
          <w:spacing w:val="-5"/>
          <w:position w:val="-1"/>
          <w:szCs w:val="21"/>
        </w:rPr>
        <w:t>流</w:t>
      </w:r>
      <w:r w:rsidRPr="003032A5">
        <w:rPr>
          <w:rFonts w:eastAsia="仿宋_GB2312"/>
          <w:spacing w:val="-4"/>
          <w:position w:val="-1"/>
          <w:szCs w:val="21"/>
        </w:rPr>
        <w:t>水号</w:t>
      </w:r>
      <w:r w:rsidRPr="003032A5">
        <w:rPr>
          <w:rFonts w:eastAsia="仿宋_GB2312"/>
          <w:spacing w:val="-5"/>
          <w:position w:val="-1"/>
          <w:szCs w:val="21"/>
        </w:rPr>
        <w:t>、危险废物英文首字母</w:t>
      </w:r>
      <w:r w:rsidRPr="003032A5">
        <w:rPr>
          <w:rFonts w:eastAsia="仿宋_GB2312"/>
          <w:spacing w:val="-4"/>
          <w:szCs w:val="21"/>
        </w:rPr>
        <w:t>组</w:t>
      </w:r>
      <w:r w:rsidRPr="003032A5">
        <w:rPr>
          <w:rFonts w:eastAsia="仿宋_GB2312"/>
          <w:spacing w:val="-5"/>
          <w:szCs w:val="21"/>
        </w:rPr>
        <w:t>成</w:t>
      </w:r>
      <w:r w:rsidRPr="003032A5">
        <w:rPr>
          <w:rFonts w:eastAsia="仿宋_GB2312"/>
          <w:spacing w:val="-4"/>
          <w:szCs w:val="21"/>
        </w:rPr>
        <w:t>。例</w:t>
      </w:r>
      <w:r w:rsidRPr="003032A5">
        <w:rPr>
          <w:rFonts w:eastAsia="仿宋_GB2312"/>
          <w:spacing w:val="-5"/>
          <w:szCs w:val="21"/>
        </w:rPr>
        <w:t>如</w:t>
      </w:r>
      <w:r w:rsidRPr="003032A5">
        <w:rPr>
          <w:rFonts w:eastAsia="仿宋_GB2312"/>
          <w:spacing w:val="-4"/>
          <w:szCs w:val="21"/>
        </w:rPr>
        <w:t>，越秀区</w:t>
      </w:r>
      <w:r w:rsidRPr="003032A5">
        <w:rPr>
          <w:rFonts w:eastAsia="仿宋_GB2312"/>
          <w:spacing w:val="-4"/>
          <w:szCs w:val="21"/>
        </w:rPr>
        <w:t>**</w:t>
      </w:r>
      <w:r w:rsidRPr="003032A5">
        <w:rPr>
          <w:rFonts w:eastAsia="仿宋_GB2312"/>
          <w:spacing w:val="-4"/>
          <w:szCs w:val="21"/>
        </w:rPr>
        <w:t>危险废物产生单位环境应急预案</w:t>
      </w:r>
      <w:r w:rsidRPr="003032A5">
        <w:rPr>
          <w:rFonts w:eastAsia="仿宋_GB2312"/>
          <w:spacing w:val="-4"/>
          <w:szCs w:val="21"/>
        </w:rPr>
        <w:t>2019</w:t>
      </w:r>
      <w:r w:rsidRPr="003032A5">
        <w:rPr>
          <w:rFonts w:eastAsia="仿宋_GB2312"/>
          <w:spacing w:val="-4"/>
          <w:szCs w:val="21"/>
        </w:rPr>
        <w:t>年备案，是越秀区生态环境局当年受理的第</w:t>
      </w:r>
      <w:r w:rsidRPr="003032A5">
        <w:rPr>
          <w:rFonts w:eastAsia="仿宋_GB2312"/>
          <w:spacing w:val="-4"/>
          <w:szCs w:val="21"/>
        </w:rPr>
        <w:t>3</w:t>
      </w:r>
      <w:r w:rsidRPr="003032A5">
        <w:rPr>
          <w:rFonts w:eastAsia="仿宋_GB2312"/>
          <w:spacing w:val="-4"/>
          <w:szCs w:val="21"/>
        </w:rPr>
        <w:t>个简化备案，则编号为：</w:t>
      </w:r>
      <w:r w:rsidRPr="003032A5">
        <w:rPr>
          <w:rFonts w:eastAsia="仿宋_GB2312"/>
          <w:spacing w:val="-4"/>
          <w:szCs w:val="21"/>
        </w:rPr>
        <w:t>440104-2019-003-W</w:t>
      </w:r>
      <w:r w:rsidRPr="003032A5">
        <w:rPr>
          <w:rFonts w:eastAsia="仿宋_GB2312"/>
          <w:spacing w:val="-4"/>
          <w:szCs w:val="21"/>
        </w:rPr>
        <w:t>。</w:t>
      </w:r>
    </w:p>
    <w:p w:rsidR="001735DD" w:rsidRPr="003032A5" w:rsidRDefault="001735DD" w:rsidP="001735DD">
      <w:pPr>
        <w:spacing w:line="500" w:lineRule="exact"/>
        <w:ind w:firstLineChars="200" w:firstLine="404"/>
        <w:rPr>
          <w:rFonts w:eastAsia="仿宋_GB2312"/>
          <w:spacing w:val="-4"/>
          <w:szCs w:val="21"/>
        </w:rPr>
      </w:pPr>
      <w:r w:rsidRPr="003032A5">
        <w:rPr>
          <w:rFonts w:eastAsia="仿宋_GB2312"/>
          <w:spacing w:val="-4"/>
          <w:szCs w:val="21"/>
        </w:rPr>
        <w:t>（</w:t>
      </w:r>
      <w:r w:rsidRPr="003032A5">
        <w:rPr>
          <w:rFonts w:eastAsia="仿宋_GB2312"/>
          <w:spacing w:val="-4"/>
          <w:szCs w:val="21"/>
        </w:rPr>
        <w:t>2</w:t>
      </w:r>
      <w:r w:rsidRPr="003032A5">
        <w:rPr>
          <w:rFonts w:eastAsia="仿宋_GB2312"/>
          <w:spacing w:val="-4"/>
          <w:szCs w:val="21"/>
        </w:rPr>
        <w:t>）报送单位应符合《企业事业单位突发环境事件应急预案备案管理办法（试行）》第十四条的规定。</w:t>
      </w:r>
    </w:p>
    <w:p w:rsidR="001735DD" w:rsidRPr="00062C20" w:rsidRDefault="001735DD" w:rsidP="001735DD">
      <w:pPr>
        <w:spacing w:line="360" w:lineRule="auto"/>
        <w:ind w:firstLineChars="200" w:firstLine="464"/>
        <w:rPr>
          <w:spacing w:val="-4"/>
          <w:sz w:val="24"/>
          <w:szCs w:val="21"/>
        </w:rPr>
      </w:pPr>
    </w:p>
    <w:p w:rsidR="001735DD" w:rsidRPr="003032A5" w:rsidRDefault="001735DD" w:rsidP="001735DD">
      <w:pPr>
        <w:widowControl/>
        <w:spacing w:line="276" w:lineRule="auto"/>
        <w:jc w:val="left"/>
        <w:rPr>
          <w:rFonts w:eastAsia="微软雅黑"/>
          <w:b/>
          <w:bCs/>
          <w:sz w:val="28"/>
          <w:szCs w:val="28"/>
        </w:rPr>
        <w:sectPr w:rsidR="001735DD" w:rsidRPr="003032A5" w:rsidSect="003032A5">
          <w:pgSz w:w="11906" w:h="16838" w:code="9"/>
          <w:pgMar w:top="2098" w:right="1247" w:bottom="1758" w:left="1588" w:header="1134" w:footer="1503" w:gutter="0"/>
          <w:cols w:space="720"/>
          <w:docGrid w:type="lines" w:linePitch="312"/>
        </w:sectPr>
      </w:pPr>
    </w:p>
    <w:p w:rsidR="001735DD" w:rsidRDefault="001735DD" w:rsidP="001735DD">
      <w:pPr>
        <w:spacing w:line="560" w:lineRule="exact"/>
        <w:jc w:val="center"/>
        <w:rPr>
          <w:rFonts w:eastAsia="黑体" w:hint="eastAsia"/>
          <w:bCs/>
          <w:sz w:val="32"/>
          <w:szCs w:val="32"/>
        </w:rPr>
      </w:pPr>
      <w:r w:rsidRPr="003032A5">
        <w:rPr>
          <w:rFonts w:eastAsia="黑体"/>
          <w:bCs/>
          <w:sz w:val="32"/>
          <w:szCs w:val="32"/>
        </w:rPr>
        <w:lastRenderedPageBreak/>
        <w:t>附表</w:t>
      </w:r>
      <w:r w:rsidRPr="00062C20">
        <w:rPr>
          <w:rFonts w:eastAsia="黑体"/>
          <w:bCs/>
          <w:sz w:val="32"/>
          <w:szCs w:val="32"/>
        </w:rPr>
        <w:t xml:space="preserve">2  </w:t>
      </w:r>
      <w:r w:rsidRPr="003032A5">
        <w:rPr>
          <w:rFonts w:eastAsia="黑体"/>
          <w:bCs/>
          <w:sz w:val="32"/>
          <w:szCs w:val="32"/>
        </w:rPr>
        <w:t>企事业单位基本信息表</w:t>
      </w:r>
    </w:p>
    <w:p w:rsidR="001735DD" w:rsidRPr="003032A5" w:rsidRDefault="001735DD" w:rsidP="001735DD">
      <w:pPr>
        <w:spacing w:line="560" w:lineRule="exact"/>
        <w:jc w:val="center"/>
        <w:rPr>
          <w:rFonts w:eastAsia="黑体" w:hint="eastAsia"/>
          <w:bCs/>
          <w:sz w:val="32"/>
          <w:szCs w:val="32"/>
        </w:rPr>
      </w:pPr>
    </w:p>
    <w:tbl>
      <w:tblPr>
        <w:tblW w:w="93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454"/>
        <w:gridCol w:w="2175"/>
        <w:gridCol w:w="2459"/>
        <w:gridCol w:w="2244"/>
      </w:tblGrid>
      <w:tr w:rsidR="001735DD" w:rsidRPr="003032A5" w:rsidTr="00B1249D">
        <w:trPr>
          <w:trHeight w:val="851"/>
          <w:jc w:val="center"/>
        </w:trPr>
        <w:tc>
          <w:tcPr>
            <w:tcW w:w="2454" w:type="dxa"/>
            <w:tcBorders>
              <w:top w:val="single" w:sz="12" w:space="0" w:color="auto"/>
              <w:left w:val="single" w:sz="12"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单位名称</w:t>
            </w:r>
          </w:p>
        </w:tc>
        <w:tc>
          <w:tcPr>
            <w:tcW w:w="2175" w:type="dxa"/>
            <w:tcBorders>
              <w:top w:val="single" w:sz="12" w:space="0" w:color="auto"/>
              <w:left w:val="single" w:sz="6" w:space="0" w:color="auto"/>
              <w:bottom w:val="single" w:sz="6" w:space="0" w:color="auto"/>
              <w:right w:val="single" w:sz="6" w:space="0" w:color="auto"/>
            </w:tcBorders>
            <w:noWrap/>
            <w:vAlign w:val="center"/>
          </w:tcPr>
          <w:p w:rsidR="001735DD" w:rsidRPr="00062C20" w:rsidRDefault="001735DD" w:rsidP="00B1249D">
            <w:pPr>
              <w:widowControl/>
              <w:jc w:val="left"/>
              <w:rPr>
                <w:kern w:val="0"/>
                <w:sz w:val="24"/>
                <w:szCs w:val="22"/>
              </w:rPr>
            </w:pPr>
          </w:p>
        </w:tc>
        <w:tc>
          <w:tcPr>
            <w:tcW w:w="2459" w:type="dxa"/>
            <w:tcBorders>
              <w:top w:val="single" w:sz="12" w:space="0" w:color="auto"/>
              <w:left w:val="single" w:sz="6" w:space="0" w:color="auto"/>
              <w:bottom w:val="single" w:sz="6" w:space="0" w:color="auto"/>
              <w:right w:val="single" w:sz="4"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统一社会信用代码</w:t>
            </w:r>
          </w:p>
        </w:tc>
        <w:tc>
          <w:tcPr>
            <w:tcW w:w="2244" w:type="dxa"/>
            <w:tcBorders>
              <w:top w:val="single" w:sz="12" w:space="0" w:color="auto"/>
              <w:left w:val="single" w:sz="4" w:space="0" w:color="auto"/>
              <w:bottom w:val="single" w:sz="6" w:space="0" w:color="auto"/>
              <w:right w:val="single" w:sz="12" w:space="0" w:color="auto"/>
            </w:tcBorders>
            <w:noWrap/>
            <w:vAlign w:val="center"/>
          </w:tcPr>
          <w:p w:rsidR="001735DD" w:rsidRPr="00062C20" w:rsidRDefault="001735DD" w:rsidP="00B1249D">
            <w:pPr>
              <w:widowControl/>
              <w:jc w:val="left"/>
              <w:rPr>
                <w:color w:val="000000"/>
                <w:kern w:val="0"/>
                <w:sz w:val="24"/>
                <w:szCs w:val="22"/>
              </w:rPr>
            </w:pPr>
          </w:p>
        </w:tc>
      </w:tr>
      <w:tr w:rsidR="001735DD" w:rsidRPr="003032A5" w:rsidTr="00B1249D">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所在地地址</w:t>
            </w:r>
          </w:p>
        </w:tc>
        <w:tc>
          <w:tcPr>
            <w:tcW w:w="2175" w:type="dxa"/>
            <w:tcBorders>
              <w:top w:val="single" w:sz="6" w:space="0" w:color="auto"/>
              <w:left w:val="single" w:sz="6" w:space="0" w:color="auto"/>
              <w:bottom w:val="single" w:sz="6" w:space="0" w:color="auto"/>
              <w:right w:val="single" w:sz="4" w:space="0" w:color="auto"/>
            </w:tcBorders>
            <w:noWrap/>
            <w:vAlign w:val="center"/>
          </w:tcPr>
          <w:p w:rsidR="001735DD" w:rsidRPr="00062C20" w:rsidRDefault="001735DD" w:rsidP="00B1249D">
            <w:pPr>
              <w:widowControl/>
              <w:jc w:val="left"/>
              <w:rPr>
                <w:kern w:val="0"/>
                <w:sz w:val="24"/>
                <w:szCs w:val="22"/>
              </w:rPr>
            </w:pPr>
          </w:p>
        </w:tc>
        <w:tc>
          <w:tcPr>
            <w:tcW w:w="2459" w:type="dxa"/>
            <w:tcBorders>
              <w:top w:val="single" w:sz="6" w:space="0" w:color="auto"/>
              <w:left w:val="single" w:sz="4" w:space="0" w:color="auto"/>
              <w:bottom w:val="single" w:sz="6" w:space="0" w:color="auto"/>
              <w:right w:val="single" w:sz="4" w:space="0" w:color="auto"/>
            </w:tcBorders>
            <w:vAlign w:val="center"/>
          </w:tcPr>
          <w:p w:rsidR="001735DD" w:rsidRPr="003032A5" w:rsidRDefault="001735DD" w:rsidP="00B1249D">
            <w:pPr>
              <w:widowControl/>
              <w:jc w:val="left"/>
              <w:rPr>
                <w:rFonts w:ascii="黑体" w:eastAsia="黑体" w:hint="eastAsia"/>
                <w:kern w:val="0"/>
                <w:sz w:val="24"/>
                <w:szCs w:val="22"/>
              </w:rPr>
            </w:pPr>
            <w:r w:rsidRPr="003032A5">
              <w:rPr>
                <w:rFonts w:ascii="黑体" w:eastAsia="黑体" w:hint="eastAsia"/>
                <w:kern w:val="0"/>
                <w:sz w:val="24"/>
              </w:rPr>
              <w:t>地理坐标（中心）</w:t>
            </w:r>
          </w:p>
        </w:tc>
        <w:tc>
          <w:tcPr>
            <w:tcW w:w="2244" w:type="dxa"/>
            <w:tcBorders>
              <w:top w:val="single" w:sz="6" w:space="0" w:color="auto"/>
              <w:left w:val="single" w:sz="4" w:space="0" w:color="auto"/>
              <w:bottom w:val="single" w:sz="6" w:space="0" w:color="auto"/>
              <w:right w:val="single" w:sz="12" w:space="0" w:color="auto"/>
            </w:tcBorders>
            <w:vAlign w:val="center"/>
          </w:tcPr>
          <w:p w:rsidR="001735DD" w:rsidRPr="00062C20" w:rsidRDefault="001735DD" w:rsidP="00B1249D">
            <w:pPr>
              <w:widowControl/>
              <w:jc w:val="left"/>
              <w:rPr>
                <w:kern w:val="0"/>
                <w:sz w:val="24"/>
                <w:szCs w:val="22"/>
              </w:rPr>
            </w:pPr>
            <w:r w:rsidRPr="003032A5">
              <w:rPr>
                <w:kern w:val="0"/>
                <w:sz w:val="24"/>
              </w:rPr>
              <w:t>经度</w:t>
            </w:r>
          </w:p>
          <w:p w:rsidR="001735DD" w:rsidRPr="00062C20" w:rsidRDefault="001735DD" w:rsidP="00B1249D">
            <w:pPr>
              <w:widowControl/>
              <w:jc w:val="left"/>
              <w:rPr>
                <w:kern w:val="0"/>
                <w:sz w:val="24"/>
                <w:szCs w:val="22"/>
              </w:rPr>
            </w:pPr>
            <w:r w:rsidRPr="003032A5">
              <w:rPr>
                <w:kern w:val="0"/>
                <w:sz w:val="24"/>
              </w:rPr>
              <w:t>纬度</w:t>
            </w:r>
          </w:p>
        </w:tc>
      </w:tr>
      <w:tr w:rsidR="001735DD" w:rsidRPr="003032A5" w:rsidTr="00B1249D">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主要业务</w:t>
            </w:r>
          </w:p>
        </w:tc>
        <w:tc>
          <w:tcPr>
            <w:tcW w:w="6878" w:type="dxa"/>
            <w:gridSpan w:val="3"/>
            <w:tcBorders>
              <w:top w:val="single" w:sz="6" w:space="0" w:color="auto"/>
              <w:left w:val="single" w:sz="6" w:space="0" w:color="auto"/>
              <w:bottom w:val="single" w:sz="6" w:space="0" w:color="auto"/>
              <w:right w:val="single" w:sz="12" w:space="0" w:color="auto"/>
            </w:tcBorders>
            <w:noWrap/>
            <w:vAlign w:val="center"/>
          </w:tcPr>
          <w:p w:rsidR="001735DD" w:rsidRPr="003032A5" w:rsidRDefault="001735DD" w:rsidP="00B1249D">
            <w:pPr>
              <w:widowControl/>
              <w:jc w:val="left"/>
              <w:rPr>
                <w:rFonts w:ascii="黑体" w:eastAsia="黑体" w:hint="eastAsia"/>
                <w:kern w:val="0"/>
                <w:sz w:val="24"/>
                <w:szCs w:val="22"/>
              </w:rPr>
            </w:pPr>
          </w:p>
        </w:tc>
      </w:tr>
      <w:tr w:rsidR="001735DD" w:rsidRPr="003032A5" w:rsidTr="00B1249D">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法定代表人</w:t>
            </w:r>
          </w:p>
        </w:tc>
        <w:tc>
          <w:tcPr>
            <w:tcW w:w="2175" w:type="dxa"/>
            <w:tcBorders>
              <w:top w:val="single" w:sz="6" w:space="0" w:color="auto"/>
              <w:left w:val="single" w:sz="6" w:space="0" w:color="auto"/>
              <w:bottom w:val="single" w:sz="6" w:space="0" w:color="auto"/>
              <w:right w:val="single" w:sz="6" w:space="0" w:color="auto"/>
            </w:tcBorders>
            <w:noWrap/>
            <w:vAlign w:val="center"/>
          </w:tcPr>
          <w:p w:rsidR="001735DD" w:rsidRPr="00062C20" w:rsidRDefault="001735DD" w:rsidP="00B1249D">
            <w:pPr>
              <w:widowControl/>
              <w:jc w:val="left"/>
              <w:rPr>
                <w:kern w:val="0"/>
                <w:sz w:val="24"/>
                <w:szCs w:val="22"/>
              </w:rPr>
            </w:pPr>
          </w:p>
        </w:tc>
        <w:tc>
          <w:tcPr>
            <w:tcW w:w="2459" w:type="dxa"/>
            <w:tcBorders>
              <w:top w:val="single" w:sz="6" w:space="0" w:color="auto"/>
              <w:left w:val="single" w:sz="6"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联系电话</w:t>
            </w:r>
          </w:p>
        </w:tc>
        <w:tc>
          <w:tcPr>
            <w:tcW w:w="2244" w:type="dxa"/>
            <w:tcBorders>
              <w:top w:val="single" w:sz="6" w:space="0" w:color="auto"/>
              <w:left w:val="single" w:sz="6" w:space="0" w:color="auto"/>
              <w:bottom w:val="single" w:sz="6" w:space="0" w:color="auto"/>
              <w:right w:val="single" w:sz="12" w:space="0" w:color="auto"/>
            </w:tcBorders>
            <w:noWrap/>
            <w:vAlign w:val="center"/>
          </w:tcPr>
          <w:p w:rsidR="001735DD" w:rsidRPr="00062C20" w:rsidRDefault="001735DD" w:rsidP="00B1249D">
            <w:pPr>
              <w:widowControl/>
              <w:jc w:val="left"/>
              <w:rPr>
                <w:kern w:val="0"/>
                <w:sz w:val="24"/>
                <w:szCs w:val="22"/>
              </w:rPr>
            </w:pPr>
          </w:p>
        </w:tc>
      </w:tr>
      <w:tr w:rsidR="001735DD" w:rsidRPr="003032A5" w:rsidTr="00B1249D">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联系人</w:t>
            </w:r>
          </w:p>
        </w:tc>
        <w:tc>
          <w:tcPr>
            <w:tcW w:w="2175" w:type="dxa"/>
            <w:tcBorders>
              <w:top w:val="single" w:sz="6" w:space="0" w:color="auto"/>
              <w:left w:val="single" w:sz="6" w:space="0" w:color="auto"/>
              <w:bottom w:val="single" w:sz="6" w:space="0" w:color="auto"/>
              <w:right w:val="single" w:sz="6" w:space="0" w:color="auto"/>
            </w:tcBorders>
            <w:noWrap/>
            <w:vAlign w:val="center"/>
          </w:tcPr>
          <w:p w:rsidR="001735DD" w:rsidRPr="00062C20" w:rsidRDefault="001735DD" w:rsidP="00B1249D">
            <w:pPr>
              <w:widowControl/>
              <w:jc w:val="left"/>
              <w:rPr>
                <w:kern w:val="0"/>
                <w:sz w:val="24"/>
                <w:szCs w:val="22"/>
              </w:rPr>
            </w:pPr>
          </w:p>
        </w:tc>
        <w:tc>
          <w:tcPr>
            <w:tcW w:w="2459" w:type="dxa"/>
            <w:tcBorders>
              <w:top w:val="single" w:sz="6" w:space="0" w:color="auto"/>
              <w:left w:val="single" w:sz="6"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联系电话</w:t>
            </w:r>
          </w:p>
        </w:tc>
        <w:tc>
          <w:tcPr>
            <w:tcW w:w="2244" w:type="dxa"/>
            <w:tcBorders>
              <w:top w:val="single" w:sz="6" w:space="0" w:color="auto"/>
              <w:left w:val="single" w:sz="6" w:space="0" w:color="auto"/>
              <w:bottom w:val="single" w:sz="6" w:space="0" w:color="auto"/>
              <w:right w:val="single" w:sz="12" w:space="0" w:color="auto"/>
            </w:tcBorders>
            <w:noWrap/>
            <w:vAlign w:val="center"/>
          </w:tcPr>
          <w:p w:rsidR="001735DD" w:rsidRPr="00062C20" w:rsidRDefault="001735DD" w:rsidP="00B1249D">
            <w:pPr>
              <w:widowControl/>
              <w:jc w:val="left"/>
              <w:rPr>
                <w:kern w:val="0"/>
                <w:sz w:val="24"/>
                <w:szCs w:val="22"/>
              </w:rPr>
            </w:pPr>
          </w:p>
        </w:tc>
      </w:tr>
      <w:tr w:rsidR="001735DD" w:rsidRPr="003032A5" w:rsidTr="00B1249D">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企业规模</w:t>
            </w:r>
          </w:p>
        </w:tc>
        <w:tc>
          <w:tcPr>
            <w:tcW w:w="2175" w:type="dxa"/>
            <w:tcBorders>
              <w:top w:val="single" w:sz="6" w:space="0" w:color="auto"/>
              <w:left w:val="single" w:sz="6" w:space="0" w:color="auto"/>
              <w:bottom w:val="single" w:sz="6" w:space="0" w:color="auto"/>
              <w:right w:val="single" w:sz="6" w:space="0" w:color="auto"/>
            </w:tcBorders>
            <w:noWrap/>
            <w:vAlign w:val="center"/>
          </w:tcPr>
          <w:p w:rsidR="001735DD" w:rsidRPr="00062C20" w:rsidRDefault="001735DD" w:rsidP="00B1249D">
            <w:pPr>
              <w:widowControl/>
              <w:jc w:val="left"/>
              <w:rPr>
                <w:kern w:val="0"/>
                <w:sz w:val="24"/>
                <w:szCs w:val="22"/>
              </w:rPr>
            </w:pPr>
          </w:p>
        </w:tc>
        <w:tc>
          <w:tcPr>
            <w:tcW w:w="2459" w:type="dxa"/>
            <w:tcBorders>
              <w:top w:val="single" w:sz="6" w:space="0" w:color="auto"/>
              <w:left w:val="single" w:sz="6"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企业面积（平方米）</w:t>
            </w:r>
          </w:p>
        </w:tc>
        <w:tc>
          <w:tcPr>
            <w:tcW w:w="2244" w:type="dxa"/>
            <w:tcBorders>
              <w:top w:val="single" w:sz="6" w:space="0" w:color="auto"/>
              <w:left w:val="single" w:sz="6" w:space="0" w:color="auto"/>
              <w:bottom w:val="single" w:sz="6" w:space="0" w:color="auto"/>
              <w:right w:val="single" w:sz="12" w:space="0" w:color="auto"/>
            </w:tcBorders>
            <w:noWrap/>
            <w:vAlign w:val="center"/>
          </w:tcPr>
          <w:p w:rsidR="001735DD" w:rsidRPr="00062C20" w:rsidRDefault="001735DD" w:rsidP="00B1249D">
            <w:pPr>
              <w:widowControl/>
              <w:jc w:val="left"/>
              <w:rPr>
                <w:kern w:val="0"/>
                <w:sz w:val="24"/>
                <w:szCs w:val="22"/>
              </w:rPr>
            </w:pPr>
          </w:p>
        </w:tc>
      </w:tr>
      <w:tr w:rsidR="001735DD" w:rsidRPr="003032A5" w:rsidTr="00B1249D">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建厂时间</w:t>
            </w:r>
          </w:p>
        </w:tc>
        <w:tc>
          <w:tcPr>
            <w:tcW w:w="2175" w:type="dxa"/>
            <w:tcBorders>
              <w:top w:val="single" w:sz="6" w:space="0" w:color="auto"/>
              <w:left w:val="single" w:sz="6" w:space="0" w:color="auto"/>
              <w:bottom w:val="single" w:sz="6" w:space="0" w:color="auto"/>
              <w:right w:val="single" w:sz="6" w:space="0" w:color="auto"/>
            </w:tcBorders>
            <w:noWrap/>
            <w:vAlign w:val="center"/>
          </w:tcPr>
          <w:p w:rsidR="001735DD" w:rsidRPr="00062C20" w:rsidRDefault="001735DD" w:rsidP="00B1249D">
            <w:pPr>
              <w:widowControl/>
              <w:jc w:val="left"/>
              <w:rPr>
                <w:kern w:val="0"/>
                <w:sz w:val="24"/>
                <w:szCs w:val="22"/>
              </w:rPr>
            </w:pPr>
          </w:p>
        </w:tc>
        <w:tc>
          <w:tcPr>
            <w:tcW w:w="2459" w:type="dxa"/>
            <w:tcBorders>
              <w:top w:val="single" w:sz="6" w:space="0" w:color="auto"/>
              <w:left w:val="single" w:sz="6"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职工人数</w:t>
            </w:r>
          </w:p>
        </w:tc>
        <w:tc>
          <w:tcPr>
            <w:tcW w:w="2244" w:type="dxa"/>
            <w:tcBorders>
              <w:top w:val="single" w:sz="6" w:space="0" w:color="auto"/>
              <w:left w:val="single" w:sz="6" w:space="0" w:color="auto"/>
              <w:bottom w:val="single" w:sz="6" w:space="0" w:color="auto"/>
              <w:right w:val="single" w:sz="12" w:space="0" w:color="auto"/>
            </w:tcBorders>
            <w:noWrap/>
            <w:vAlign w:val="center"/>
          </w:tcPr>
          <w:p w:rsidR="001735DD" w:rsidRPr="00062C20" w:rsidRDefault="001735DD" w:rsidP="00B1249D">
            <w:pPr>
              <w:widowControl/>
              <w:jc w:val="left"/>
              <w:rPr>
                <w:color w:val="000000"/>
                <w:kern w:val="0"/>
                <w:sz w:val="24"/>
                <w:szCs w:val="22"/>
              </w:rPr>
            </w:pPr>
          </w:p>
        </w:tc>
      </w:tr>
      <w:tr w:rsidR="001735DD" w:rsidRPr="003032A5" w:rsidTr="00B1249D">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行业类别（大类）</w:t>
            </w:r>
          </w:p>
        </w:tc>
        <w:tc>
          <w:tcPr>
            <w:tcW w:w="2175" w:type="dxa"/>
            <w:tcBorders>
              <w:top w:val="single" w:sz="6" w:space="0" w:color="auto"/>
              <w:left w:val="single" w:sz="6" w:space="0" w:color="auto"/>
              <w:bottom w:val="single" w:sz="6" w:space="0" w:color="auto"/>
              <w:right w:val="single" w:sz="6" w:space="0" w:color="auto"/>
            </w:tcBorders>
            <w:noWrap/>
            <w:vAlign w:val="center"/>
          </w:tcPr>
          <w:p w:rsidR="001735DD" w:rsidRPr="00062C20" w:rsidRDefault="001735DD" w:rsidP="00B1249D">
            <w:pPr>
              <w:widowControl/>
              <w:jc w:val="left"/>
              <w:rPr>
                <w:kern w:val="0"/>
                <w:sz w:val="24"/>
                <w:szCs w:val="22"/>
              </w:rPr>
            </w:pPr>
          </w:p>
        </w:tc>
        <w:tc>
          <w:tcPr>
            <w:tcW w:w="2459" w:type="dxa"/>
            <w:tcBorders>
              <w:top w:val="single" w:sz="6" w:space="0" w:color="auto"/>
              <w:left w:val="single" w:sz="6"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行业类别（中类）</w:t>
            </w:r>
          </w:p>
        </w:tc>
        <w:tc>
          <w:tcPr>
            <w:tcW w:w="2244" w:type="dxa"/>
            <w:tcBorders>
              <w:top w:val="single" w:sz="6" w:space="0" w:color="auto"/>
              <w:left w:val="single" w:sz="6" w:space="0" w:color="auto"/>
              <w:bottom w:val="single" w:sz="6" w:space="0" w:color="auto"/>
              <w:right w:val="single" w:sz="12" w:space="0" w:color="auto"/>
            </w:tcBorders>
            <w:noWrap/>
            <w:vAlign w:val="center"/>
          </w:tcPr>
          <w:p w:rsidR="001735DD" w:rsidRPr="00062C20" w:rsidRDefault="001735DD" w:rsidP="00B1249D">
            <w:pPr>
              <w:widowControl/>
              <w:jc w:val="left"/>
              <w:rPr>
                <w:kern w:val="0"/>
                <w:sz w:val="24"/>
                <w:szCs w:val="22"/>
              </w:rPr>
            </w:pPr>
          </w:p>
        </w:tc>
      </w:tr>
      <w:tr w:rsidR="001735DD" w:rsidRPr="003032A5" w:rsidTr="00B1249D">
        <w:trPr>
          <w:trHeight w:val="851"/>
          <w:jc w:val="center"/>
        </w:trPr>
        <w:tc>
          <w:tcPr>
            <w:tcW w:w="2454" w:type="dxa"/>
            <w:tcBorders>
              <w:top w:val="single" w:sz="6" w:space="0" w:color="auto"/>
              <w:left w:val="single" w:sz="12"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登记注册类型</w:t>
            </w:r>
          </w:p>
        </w:tc>
        <w:tc>
          <w:tcPr>
            <w:tcW w:w="2175" w:type="dxa"/>
            <w:tcBorders>
              <w:top w:val="single" w:sz="6" w:space="0" w:color="auto"/>
              <w:left w:val="single" w:sz="6" w:space="0" w:color="auto"/>
              <w:bottom w:val="single" w:sz="6" w:space="0" w:color="auto"/>
              <w:right w:val="single" w:sz="6" w:space="0" w:color="auto"/>
            </w:tcBorders>
            <w:noWrap/>
            <w:vAlign w:val="center"/>
          </w:tcPr>
          <w:p w:rsidR="001735DD" w:rsidRPr="00062C20" w:rsidRDefault="001735DD" w:rsidP="00B1249D">
            <w:pPr>
              <w:widowControl/>
              <w:jc w:val="left"/>
              <w:rPr>
                <w:kern w:val="0"/>
                <w:sz w:val="24"/>
                <w:szCs w:val="22"/>
              </w:rPr>
            </w:pPr>
          </w:p>
        </w:tc>
        <w:tc>
          <w:tcPr>
            <w:tcW w:w="2459" w:type="dxa"/>
            <w:tcBorders>
              <w:top w:val="single" w:sz="6" w:space="0" w:color="auto"/>
              <w:left w:val="single" w:sz="6" w:space="0" w:color="auto"/>
              <w:bottom w:val="single" w:sz="6" w:space="0" w:color="auto"/>
              <w:right w:val="single" w:sz="6" w:space="0" w:color="auto"/>
            </w:tcBorders>
            <w:noWrap/>
            <w:vAlign w:val="center"/>
          </w:tcPr>
          <w:p w:rsidR="001735DD" w:rsidRPr="003032A5" w:rsidRDefault="001735DD" w:rsidP="00B1249D">
            <w:pPr>
              <w:widowControl/>
              <w:jc w:val="left"/>
              <w:rPr>
                <w:rFonts w:ascii="黑体" w:eastAsia="黑体" w:hint="eastAsia"/>
                <w:color w:val="000000"/>
                <w:kern w:val="0"/>
                <w:sz w:val="24"/>
                <w:szCs w:val="22"/>
              </w:rPr>
            </w:pPr>
            <w:r w:rsidRPr="003032A5">
              <w:rPr>
                <w:rFonts w:ascii="黑体" w:eastAsia="黑体" w:hint="eastAsia"/>
                <w:color w:val="000000"/>
                <w:kern w:val="0"/>
                <w:sz w:val="24"/>
              </w:rPr>
              <w:t>年运行天数</w:t>
            </w:r>
          </w:p>
        </w:tc>
        <w:tc>
          <w:tcPr>
            <w:tcW w:w="2244" w:type="dxa"/>
            <w:tcBorders>
              <w:top w:val="single" w:sz="6" w:space="0" w:color="auto"/>
              <w:left w:val="single" w:sz="6" w:space="0" w:color="auto"/>
              <w:bottom w:val="single" w:sz="6" w:space="0" w:color="auto"/>
              <w:right w:val="single" w:sz="12" w:space="0" w:color="auto"/>
            </w:tcBorders>
            <w:noWrap/>
            <w:vAlign w:val="center"/>
          </w:tcPr>
          <w:p w:rsidR="001735DD" w:rsidRPr="00062C20" w:rsidRDefault="001735DD" w:rsidP="00B1249D">
            <w:pPr>
              <w:widowControl/>
              <w:jc w:val="left"/>
              <w:rPr>
                <w:color w:val="000000"/>
                <w:kern w:val="0"/>
                <w:sz w:val="24"/>
                <w:szCs w:val="22"/>
              </w:rPr>
            </w:pPr>
          </w:p>
        </w:tc>
      </w:tr>
      <w:tr w:rsidR="001735DD" w:rsidRPr="003032A5" w:rsidTr="00B1249D">
        <w:trPr>
          <w:trHeight w:val="851"/>
          <w:jc w:val="center"/>
        </w:trPr>
        <w:tc>
          <w:tcPr>
            <w:tcW w:w="9332" w:type="dxa"/>
            <w:gridSpan w:val="4"/>
            <w:tcBorders>
              <w:top w:val="single" w:sz="6" w:space="0" w:color="auto"/>
              <w:left w:val="single" w:sz="12" w:space="0" w:color="auto"/>
              <w:bottom w:val="single" w:sz="6" w:space="0" w:color="auto"/>
              <w:right w:val="single" w:sz="12" w:space="0" w:color="auto"/>
            </w:tcBorders>
            <w:noWrap/>
            <w:vAlign w:val="center"/>
          </w:tcPr>
          <w:p w:rsidR="001735DD" w:rsidRPr="00062C20" w:rsidRDefault="001735DD" w:rsidP="00B1249D">
            <w:pPr>
              <w:widowControl/>
              <w:jc w:val="left"/>
              <w:rPr>
                <w:color w:val="000000"/>
                <w:kern w:val="0"/>
                <w:sz w:val="24"/>
                <w:szCs w:val="22"/>
              </w:rPr>
            </w:pPr>
            <w:r w:rsidRPr="003032A5">
              <w:rPr>
                <w:rFonts w:ascii="黑体" w:eastAsia="黑体" w:hint="eastAsia"/>
                <w:color w:val="000000"/>
                <w:kern w:val="0"/>
                <w:sz w:val="24"/>
              </w:rPr>
              <w:t>是否纳入《突发环境事件应急预案备案行业名录（指导性意见）》？</w:t>
            </w:r>
            <w:r w:rsidRPr="00062C20">
              <w:rPr>
                <w:kern w:val="0"/>
                <w:sz w:val="24"/>
              </w:rPr>
              <w:sym w:font="Wingdings" w:char="006F"/>
            </w:r>
            <w:r w:rsidRPr="003032A5">
              <w:rPr>
                <w:kern w:val="0"/>
                <w:sz w:val="24"/>
              </w:rPr>
              <w:t>是</w:t>
            </w:r>
            <w:r w:rsidRPr="00062C20">
              <w:rPr>
                <w:kern w:val="0"/>
                <w:sz w:val="24"/>
              </w:rPr>
              <w:sym w:font="Wingdings" w:char="006F"/>
            </w:r>
            <w:r w:rsidRPr="003032A5">
              <w:rPr>
                <w:kern w:val="0"/>
                <w:sz w:val="24"/>
              </w:rPr>
              <w:t>否</w:t>
            </w:r>
          </w:p>
        </w:tc>
      </w:tr>
      <w:tr w:rsidR="001735DD" w:rsidRPr="003032A5" w:rsidTr="00B1249D">
        <w:trPr>
          <w:trHeight w:val="851"/>
          <w:jc w:val="center"/>
        </w:trPr>
        <w:tc>
          <w:tcPr>
            <w:tcW w:w="9332" w:type="dxa"/>
            <w:gridSpan w:val="4"/>
            <w:tcBorders>
              <w:top w:val="single" w:sz="6" w:space="0" w:color="auto"/>
              <w:left w:val="single" w:sz="12" w:space="0" w:color="auto"/>
              <w:bottom w:val="single" w:sz="6" w:space="0" w:color="auto"/>
              <w:right w:val="single" w:sz="12" w:space="0" w:color="auto"/>
            </w:tcBorders>
            <w:noWrap/>
            <w:vAlign w:val="center"/>
          </w:tcPr>
          <w:p w:rsidR="001735DD" w:rsidRPr="00062C20" w:rsidRDefault="001735DD" w:rsidP="00B1249D">
            <w:pPr>
              <w:widowControl/>
              <w:jc w:val="left"/>
              <w:rPr>
                <w:kern w:val="0"/>
                <w:sz w:val="24"/>
                <w:szCs w:val="22"/>
              </w:rPr>
            </w:pPr>
            <w:r w:rsidRPr="003032A5">
              <w:rPr>
                <w:rFonts w:ascii="黑体" w:eastAsia="黑体" w:hint="eastAsia"/>
                <w:kern w:val="0"/>
                <w:sz w:val="24"/>
              </w:rPr>
              <w:t>近3年是否发生过环境突发事件？</w:t>
            </w:r>
            <w:r w:rsidRPr="00062C20">
              <w:rPr>
                <w:kern w:val="0"/>
                <w:sz w:val="24"/>
              </w:rPr>
              <w:sym w:font="Wingdings" w:char="006F"/>
            </w:r>
            <w:r w:rsidRPr="003032A5">
              <w:rPr>
                <w:kern w:val="0"/>
                <w:sz w:val="24"/>
              </w:rPr>
              <w:t>是</w:t>
            </w:r>
            <w:r w:rsidRPr="00062C20">
              <w:rPr>
                <w:kern w:val="0"/>
                <w:sz w:val="24"/>
              </w:rPr>
              <w:sym w:font="Wingdings" w:char="006F"/>
            </w:r>
            <w:r w:rsidRPr="003032A5">
              <w:rPr>
                <w:kern w:val="0"/>
                <w:sz w:val="24"/>
              </w:rPr>
              <w:t>否</w:t>
            </w:r>
          </w:p>
        </w:tc>
      </w:tr>
      <w:tr w:rsidR="001735DD" w:rsidRPr="003032A5" w:rsidTr="00B1249D">
        <w:trPr>
          <w:trHeight w:val="851"/>
          <w:jc w:val="center"/>
        </w:trPr>
        <w:tc>
          <w:tcPr>
            <w:tcW w:w="9332" w:type="dxa"/>
            <w:gridSpan w:val="4"/>
            <w:tcBorders>
              <w:top w:val="single" w:sz="6" w:space="0" w:color="auto"/>
              <w:left w:val="single" w:sz="12" w:space="0" w:color="auto"/>
              <w:bottom w:val="single" w:sz="6" w:space="0" w:color="auto"/>
              <w:right w:val="single" w:sz="12" w:space="0" w:color="auto"/>
            </w:tcBorders>
            <w:noWrap/>
            <w:vAlign w:val="center"/>
          </w:tcPr>
          <w:p w:rsidR="001735DD" w:rsidRPr="00062C20" w:rsidRDefault="001735DD" w:rsidP="00B1249D">
            <w:pPr>
              <w:widowControl/>
              <w:jc w:val="left"/>
              <w:rPr>
                <w:kern w:val="0"/>
                <w:sz w:val="24"/>
                <w:szCs w:val="22"/>
              </w:rPr>
            </w:pPr>
            <w:r w:rsidRPr="003032A5">
              <w:rPr>
                <w:rFonts w:ascii="黑体" w:eastAsia="黑体" w:hint="eastAsia"/>
                <w:kern w:val="0"/>
                <w:sz w:val="24"/>
              </w:rPr>
              <w:t>近1年来是否受到生态环境部门的行政处罚？</w:t>
            </w: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851"/>
          <w:jc w:val="center"/>
        </w:trPr>
        <w:tc>
          <w:tcPr>
            <w:tcW w:w="9332" w:type="dxa"/>
            <w:gridSpan w:val="4"/>
            <w:tcBorders>
              <w:top w:val="single" w:sz="6" w:space="0" w:color="auto"/>
              <w:left w:val="single" w:sz="12" w:space="0" w:color="auto"/>
              <w:bottom w:val="single" w:sz="12" w:space="0" w:color="auto"/>
              <w:right w:val="single" w:sz="12" w:space="0" w:color="auto"/>
            </w:tcBorders>
            <w:noWrap/>
            <w:vAlign w:val="center"/>
          </w:tcPr>
          <w:p w:rsidR="001735DD" w:rsidRPr="00062C20" w:rsidRDefault="001735DD" w:rsidP="00B1249D">
            <w:pPr>
              <w:widowControl/>
              <w:jc w:val="left"/>
              <w:rPr>
                <w:kern w:val="0"/>
                <w:sz w:val="24"/>
                <w:szCs w:val="22"/>
              </w:rPr>
            </w:pPr>
            <w:r w:rsidRPr="003032A5">
              <w:rPr>
                <w:rFonts w:ascii="黑体" w:eastAsia="黑体" w:hint="eastAsia"/>
                <w:kern w:val="0"/>
                <w:sz w:val="24"/>
              </w:rPr>
              <w:t>如参加环境信用评价，上一年的环境信用评价等级是</w:t>
            </w:r>
            <w:r w:rsidRPr="003032A5">
              <w:rPr>
                <w:kern w:val="0"/>
                <w:sz w:val="24"/>
              </w:rPr>
              <w:t>：</w:t>
            </w:r>
            <w:r w:rsidRPr="00062C20">
              <w:rPr>
                <w:kern w:val="0"/>
                <w:sz w:val="24"/>
              </w:rPr>
              <w:sym w:font="Wingdings" w:char="006F"/>
            </w:r>
            <w:r w:rsidRPr="003032A5">
              <w:rPr>
                <w:kern w:val="0"/>
                <w:sz w:val="24"/>
              </w:rPr>
              <w:t>绿牌</w:t>
            </w:r>
            <w:r w:rsidRPr="00062C20">
              <w:rPr>
                <w:kern w:val="0"/>
                <w:sz w:val="24"/>
              </w:rPr>
              <w:sym w:font="Wingdings" w:char="006F"/>
            </w:r>
            <w:r w:rsidRPr="003032A5">
              <w:rPr>
                <w:kern w:val="0"/>
                <w:sz w:val="24"/>
              </w:rPr>
              <w:t>蓝牌</w:t>
            </w:r>
            <w:r w:rsidRPr="00062C20">
              <w:rPr>
                <w:kern w:val="0"/>
                <w:sz w:val="24"/>
              </w:rPr>
              <w:sym w:font="Wingdings" w:char="006F"/>
            </w:r>
            <w:r w:rsidRPr="003032A5">
              <w:rPr>
                <w:kern w:val="0"/>
                <w:sz w:val="24"/>
              </w:rPr>
              <w:t>黄牌</w:t>
            </w:r>
            <w:r w:rsidRPr="00062C20">
              <w:rPr>
                <w:kern w:val="0"/>
                <w:sz w:val="24"/>
              </w:rPr>
              <w:sym w:font="Wingdings" w:char="006F"/>
            </w:r>
            <w:r w:rsidRPr="003032A5">
              <w:rPr>
                <w:kern w:val="0"/>
                <w:sz w:val="24"/>
              </w:rPr>
              <w:t>红牌</w:t>
            </w:r>
          </w:p>
        </w:tc>
      </w:tr>
    </w:tbl>
    <w:p w:rsidR="001735DD" w:rsidRPr="003032A5" w:rsidRDefault="001735DD" w:rsidP="001735DD">
      <w:pPr>
        <w:widowControl/>
        <w:jc w:val="center"/>
        <w:rPr>
          <w:rFonts w:eastAsia="黑体"/>
          <w:color w:val="000000"/>
          <w:kern w:val="0"/>
          <w:sz w:val="32"/>
          <w:szCs w:val="32"/>
        </w:rPr>
      </w:pPr>
      <w:r w:rsidRPr="003032A5">
        <w:rPr>
          <w:rFonts w:eastAsia="仿宋_GB2312"/>
          <w:sz w:val="32"/>
          <w:szCs w:val="32"/>
        </w:rPr>
        <w:br w:type="page"/>
      </w:r>
      <w:r w:rsidRPr="003032A5">
        <w:rPr>
          <w:rFonts w:eastAsia="黑体"/>
          <w:color w:val="000000"/>
          <w:kern w:val="0"/>
          <w:sz w:val="32"/>
          <w:szCs w:val="32"/>
        </w:rPr>
        <w:lastRenderedPageBreak/>
        <w:t>附表</w:t>
      </w:r>
      <w:r w:rsidRPr="003032A5">
        <w:rPr>
          <w:rFonts w:eastAsia="黑体"/>
          <w:color w:val="000000"/>
          <w:kern w:val="0"/>
          <w:sz w:val="32"/>
          <w:szCs w:val="32"/>
        </w:rPr>
        <w:t>2</w:t>
      </w:r>
      <w:r w:rsidRPr="003032A5">
        <w:rPr>
          <w:rFonts w:eastAsia="黑体"/>
          <w:color w:val="000000"/>
          <w:kern w:val="0"/>
          <w:sz w:val="32"/>
          <w:szCs w:val="32"/>
        </w:rPr>
        <w:t>填表说明</w:t>
      </w:r>
    </w:p>
    <w:p w:rsidR="001735DD" w:rsidRPr="003032A5" w:rsidRDefault="001735DD" w:rsidP="001735DD">
      <w:pPr>
        <w:widowControl/>
        <w:rPr>
          <w:rFonts w:eastAsia="方正小标宋简体" w:hint="eastAsia"/>
          <w:color w:val="000000"/>
          <w:kern w:val="0"/>
          <w:sz w:val="24"/>
          <w:szCs w:val="21"/>
        </w:rPr>
      </w:pPr>
    </w:p>
    <w:p w:rsidR="001735DD" w:rsidRPr="003032A5" w:rsidRDefault="001735DD" w:rsidP="001735DD">
      <w:pPr>
        <w:adjustRightInd w:val="0"/>
        <w:snapToGrid w:val="0"/>
        <w:spacing w:line="590" w:lineRule="exact"/>
        <w:ind w:firstLineChars="200" w:firstLine="640"/>
        <w:rPr>
          <w:rFonts w:eastAsia="仿宋_GB2312"/>
          <w:color w:val="000000"/>
          <w:kern w:val="0"/>
          <w:sz w:val="32"/>
          <w:szCs w:val="32"/>
        </w:rPr>
      </w:pPr>
      <w:r w:rsidRPr="003032A5">
        <w:rPr>
          <w:rFonts w:eastAsia="仿宋_GB2312"/>
          <w:b/>
          <w:color w:val="000000"/>
          <w:kern w:val="0"/>
          <w:sz w:val="32"/>
          <w:szCs w:val="32"/>
        </w:rPr>
        <w:t>1</w:t>
      </w:r>
      <w:r w:rsidRPr="003032A5">
        <w:rPr>
          <w:rFonts w:eastAsia="仿宋_GB2312"/>
          <w:b/>
          <w:color w:val="000000"/>
          <w:kern w:val="0"/>
          <w:sz w:val="32"/>
          <w:szCs w:val="32"/>
        </w:rPr>
        <w:t>、地理坐标</w:t>
      </w:r>
      <w:r w:rsidRPr="003032A5">
        <w:rPr>
          <w:rFonts w:eastAsia="仿宋_GB2312"/>
          <w:color w:val="000000"/>
          <w:kern w:val="0"/>
          <w:sz w:val="32"/>
          <w:szCs w:val="32"/>
        </w:rPr>
        <w:t>：按以下格式填写，如经度：</w:t>
      </w:r>
      <w:r w:rsidRPr="003032A5">
        <w:rPr>
          <w:rFonts w:eastAsia="仿宋_GB2312"/>
          <w:color w:val="000000"/>
          <w:kern w:val="0"/>
          <w:sz w:val="32"/>
          <w:szCs w:val="32"/>
        </w:rPr>
        <w:t>E 121°33’46.64”</w:t>
      </w:r>
      <w:r w:rsidRPr="003032A5">
        <w:rPr>
          <w:rFonts w:eastAsia="仿宋_GB2312"/>
          <w:color w:val="000000"/>
          <w:kern w:val="0"/>
          <w:sz w:val="32"/>
          <w:szCs w:val="32"/>
        </w:rPr>
        <w:t>；纬度：</w:t>
      </w:r>
      <w:r w:rsidRPr="003032A5">
        <w:rPr>
          <w:rFonts w:eastAsia="仿宋_GB2312"/>
          <w:color w:val="000000"/>
          <w:kern w:val="0"/>
          <w:sz w:val="32"/>
          <w:szCs w:val="32"/>
        </w:rPr>
        <w:t>N 31°18’52.63”</w:t>
      </w:r>
      <w:r w:rsidRPr="003032A5">
        <w:rPr>
          <w:rFonts w:eastAsia="仿宋_GB2312"/>
          <w:color w:val="000000"/>
          <w:kern w:val="0"/>
          <w:sz w:val="32"/>
          <w:szCs w:val="32"/>
        </w:rPr>
        <w:t>。</w:t>
      </w:r>
    </w:p>
    <w:p w:rsidR="001735DD" w:rsidRPr="003032A5" w:rsidRDefault="001735DD" w:rsidP="001735DD">
      <w:pPr>
        <w:adjustRightInd w:val="0"/>
        <w:snapToGrid w:val="0"/>
        <w:spacing w:line="590" w:lineRule="exact"/>
        <w:ind w:firstLineChars="200" w:firstLine="640"/>
        <w:rPr>
          <w:rFonts w:eastAsia="仿宋_GB2312"/>
          <w:color w:val="000000"/>
          <w:kern w:val="0"/>
          <w:sz w:val="32"/>
          <w:szCs w:val="32"/>
        </w:rPr>
      </w:pPr>
      <w:r w:rsidRPr="003032A5">
        <w:rPr>
          <w:rFonts w:eastAsia="仿宋_GB2312"/>
          <w:b/>
          <w:color w:val="000000"/>
          <w:kern w:val="0"/>
          <w:sz w:val="32"/>
          <w:szCs w:val="32"/>
        </w:rPr>
        <w:t>2</w:t>
      </w:r>
      <w:r w:rsidRPr="003032A5">
        <w:rPr>
          <w:rFonts w:eastAsia="仿宋_GB2312"/>
          <w:b/>
          <w:color w:val="000000"/>
          <w:kern w:val="0"/>
          <w:sz w:val="32"/>
          <w:szCs w:val="32"/>
        </w:rPr>
        <w:t>、主要业务</w:t>
      </w:r>
      <w:r w:rsidRPr="003032A5">
        <w:rPr>
          <w:rFonts w:eastAsia="仿宋_GB2312"/>
          <w:color w:val="000000"/>
          <w:kern w:val="0"/>
          <w:sz w:val="32"/>
          <w:szCs w:val="32"/>
        </w:rPr>
        <w:t>：参照生产经营范围填写。</w:t>
      </w:r>
    </w:p>
    <w:p w:rsidR="001735DD" w:rsidRDefault="001735DD" w:rsidP="001735DD">
      <w:pPr>
        <w:adjustRightInd w:val="0"/>
        <w:snapToGrid w:val="0"/>
        <w:spacing w:line="590" w:lineRule="exact"/>
        <w:ind w:firstLineChars="200" w:firstLine="640"/>
        <w:rPr>
          <w:rFonts w:eastAsia="仿宋_GB2312" w:hint="eastAsia"/>
          <w:color w:val="000000"/>
          <w:kern w:val="0"/>
          <w:sz w:val="32"/>
          <w:szCs w:val="32"/>
        </w:rPr>
      </w:pPr>
      <w:r w:rsidRPr="003032A5">
        <w:rPr>
          <w:rFonts w:eastAsia="仿宋_GB2312"/>
          <w:b/>
          <w:color w:val="000000"/>
          <w:kern w:val="0"/>
          <w:sz w:val="32"/>
          <w:szCs w:val="32"/>
        </w:rPr>
        <w:t>3</w:t>
      </w:r>
      <w:r w:rsidRPr="003032A5">
        <w:rPr>
          <w:rFonts w:eastAsia="仿宋_GB2312"/>
          <w:b/>
          <w:color w:val="000000"/>
          <w:kern w:val="0"/>
          <w:sz w:val="32"/>
          <w:szCs w:val="32"/>
        </w:rPr>
        <w:t>、企业规模</w:t>
      </w:r>
      <w:r w:rsidRPr="003032A5">
        <w:rPr>
          <w:rFonts w:eastAsia="仿宋_GB2312"/>
          <w:color w:val="000000"/>
          <w:kern w:val="0"/>
          <w:sz w:val="32"/>
          <w:szCs w:val="32"/>
        </w:rPr>
        <w:t>：按照《统计上大中小微型企业划分办法（</w:t>
      </w:r>
      <w:r w:rsidRPr="003032A5">
        <w:rPr>
          <w:rFonts w:eastAsia="仿宋_GB2312"/>
          <w:color w:val="000000"/>
          <w:kern w:val="0"/>
          <w:sz w:val="32"/>
          <w:szCs w:val="32"/>
        </w:rPr>
        <w:t>2017</w:t>
      </w:r>
      <w:r w:rsidRPr="003032A5">
        <w:rPr>
          <w:rFonts w:eastAsia="仿宋_GB2312"/>
          <w:color w:val="000000"/>
          <w:kern w:val="0"/>
          <w:sz w:val="32"/>
          <w:szCs w:val="32"/>
        </w:rPr>
        <w:t>）》填写；</w:t>
      </w:r>
    </w:p>
    <w:p w:rsidR="001735DD" w:rsidRPr="003032A5" w:rsidRDefault="001735DD" w:rsidP="001735DD">
      <w:pPr>
        <w:adjustRightInd w:val="0"/>
        <w:snapToGrid w:val="0"/>
        <w:spacing w:beforeLines="25" w:afterLines="25"/>
        <w:rPr>
          <w:rFonts w:eastAsia="仿宋_GB2312" w:hint="eastAsia"/>
          <w:color w:val="000000"/>
          <w:kern w:val="0"/>
          <w:sz w:val="32"/>
          <w:szCs w:val="32"/>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9"/>
        <w:gridCol w:w="2906"/>
        <w:gridCol w:w="1521"/>
        <w:gridCol w:w="3114"/>
      </w:tblGrid>
      <w:tr w:rsidR="001735DD" w:rsidRPr="003032A5" w:rsidTr="00B1249D">
        <w:trPr>
          <w:trHeight w:val="454"/>
          <w:jc w:val="center"/>
        </w:trPr>
        <w:tc>
          <w:tcPr>
            <w:tcW w:w="1239"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ascii="黑体" w:eastAsia="黑体" w:hint="eastAsia"/>
                <w:sz w:val="24"/>
              </w:rPr>
            </w:pPr>
            <w:r w:rsidRPr="003032A5">
              <w:rPr>
                <w:rFonts w:ascii="黑体" w:eastAsia="黑体" w:hint="eastAsia"/>
                <w:sz w:val="24"/>
              </w:rPr>
              <w:t>序号</w:t>
            </w:r>
          </w:p>
        </w:tc>
        <w:tc>
          <w:tcPr>
            <w:tcW w:w="2906"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ascii="黑体" w:eastAsia="黑体" w:hint="eastAsia"/>
                <w:sz w:val="24"/>
              </w:rPr>
            </w:pPr>
            <w:r w:rsidRPr="003032A5">
              <w:rPr>
                <w:rFonts w:ascii="黑体" w:eastAsia="黑体" w:hint="eastAsia"/>
                <w:sz w:val="24"/>
              </w:rPr>
              <w:t>企业规模</w:t>
            </w:r>
          </w:p>
        </w:tc>
        <w:tc>
          <w:tcPr>
            <w:tcW w:w="1521"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ascii="黑体" w:eastAsia="黑体" w:hint="eastAsia"/>
                <w:sz w:val="24"/>
              </w:rPr>
            </w:pPr>
            <w:r w:rsidRPr="003032A5">
              <w:rPr>
                <w:rFonts w:ascii="黑体" w:eastAsia="黑体" w:hint="eastAsia"/>
                <w:sz w:val="24"/>
              </w:rPr>
              <w:t>序号</w:t>
            </w:r>
          </w:p>
        </w:tc>
        <w:tc>
          <w:tcPr>
            <w:tcW w:w="311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ascii="黑体" w:eastAsia="黑体" w:hint="eastAsia"/>
                <w:sz w:val="24"/>
              </w:rPr>
            </w:pPr>
            <w:r w:rsidRPr="003032A5">
              <w:rPr>
                <w:rFonts w:ascii="黑体" w:eastAsia="黑体" w:hint="eastAsia"/>
                <w:sz w:val="24"/>
              </w:rPr>
              <w:t>企业规模</w:t>
            </w:r>
          </w:p>
        </w:tc>
      </w:tr>
      <w:tr w:rsidR="001735DD" w:rsidRPr="003032A5" w:rsidTr="00B1249D">
        <w:trPr>
          <w:trHeight w:val="454"/>
          <w:jc w:val="center"/>
        </w:trPr>
        <w:tc>
          <w:tcPr>
            <w:tcW w:w="1239"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eastAsia="仿宋_GB2312"/>
                <w:sz w:val="24"/>
              </w:rPr>
            </w:pPr>
            <w:r w:rsidRPr="003032A5">
              <w:rPr>
                <w:rFonts w:eastAsia="仿宋_GB2312"/>
                <w:sz w:val="24"/>
              </w:rPr>
              <w:t>1</w:t>
            </w:r>
          </w:p>
        </w:tc>
        <w:tc>
          <w:tcPr>
            <w:tcW w:w="2906"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eastAsia="仿宋_GB2312"/>
                <w:sz w:val="24"/>
              </w:rPr>
            </w:pPr>
            <w:r w:rsidRPr="003032A5">
              <w:rPr>
                <w:rFonts w:eastAsia="仿宋_GB2312"/>
                <w:sz w:val="24"/>
              </w:rPr>
              <w:t>大型</w:t>
            </w:r>
          </w:p>
        </w:tc>
        <w:tc>
          <w:tcPr>
            <w:tcW w:w="1521"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eastAsia="仿宋_GB2312"/>
                <w:sz w:val="24"/>
              </w:rPr>
            </w:pPr>
            <w:r w:rsidRPr="003032A5">
              <w:rPr>
                <w:rFonts w:eastAsia="仿宋_GB2312"/>
                <w:sz w:val="24"/>
              </w:rPr>
              <w:t>3</w:t>
            </w:r>
          </w:p>
        </w:tc>
        <w:tc>
          <w:tcPr>
            <w:tcW w:w="311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eastAsia="仿宋_GB2312"/>
                <w:sz w:val="24"/>
              </w:rPr>
            </w:pPr>
            <w:r w:rsidRPr="003032A5">
              <w:rPr>
                <w:rFonts w:eastAsia="仿宋_GB2312"/>
                <w:sz w:val="24"/>
              </w:rPr>
              <w:t>小型</w:t>
            </w:r>
          </w:p>
        </w:tc>
      </w:tr>
      <w:tr w:rsidR="001735DD" w:rsidRPr="003032A5" w:rsidTr="00B1249D">
        <w:trPr>
          <w:trHeight w:val="454"/>
          <w:jc w:val="center"/>
        </w:trPr>
        <w:tc>
          <w:tcPr>
            <w:tcW w:w="1239"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eastAsia="仿宋_GB2312"/>
                <w:sz w:val="24"/>
              </w:rPr>
            </w:pPr>
            <w:r w:rsidRPr="003032A5">
              <w:rPr>
                <w:rFonts w:eastAsia="仿宋_GB2312"/>
                <w:sz w:val="24"/>
              </w:rPr>
              <w:t>2</w:t>
            </w:r>
          </w:p>
        </w:tc>
        <w:tc>
          <w:tcPr>
            <w:tcW w:w="2906"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eastAsia="仿宋_GB2312"/>
                <w:sz w:val="24"/>
              </w:rPr>
            </w:pPr>
            <w:r w:rsidRPr="003032A5">
              <w:rPr>
                <w:rFonts w:eastAsia="仿宋_GB2312"/>
                <w:sz w:val="24"/>
              </w:rPr>
              <w:t>中型</w:t>
            </w:r>
          </w:p>
        </w:tc>
        <w:tc>
          <w:tcPr>
            <w:tcW w:w="1521"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eastAsia="仿宋_GB2312"/>
                <w:sz w:val="24"/>
              </w:rPr>
            </w:pPr>
            <w:r w:rsidRPr="003032A5">
              <w:rPr>
                <w:rFonts w:eastAsia="仿宋_GB2312"/>
                <w:sz w:val="24"/>
              </w:rPr>
              <w:t>4</w:t>
            </w:r>
          </w:p>
        </w:tc>
        <w:tc>
          <w:tcPr>
            <w:tcW w:w="311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spacing w:line="300" w:lineRule="exact"/>
              <w:jc w:val="center"/>
              <w:rPr>
                <w:rFonts w:eastAsia="仿宋_GB2312"/>
                <w:sz w:val="24"/>
              </w:rPr>
            </w:pPr>
            <w:r w:rsidRPr="003032A5">
              <w:rPr>
                <w:rFonts w:eastAsia="仿宋_GB2312"/>
                <w:sz w:val="24"/>
              </w:rPr>
              <w:t>微型</w:t>
            </w:r>
          </w:p>
        </w:tc>
      </w:tr>
    </w:tbl>
    <w:p w:rsidR="001735DD" w:rsidRDefault="001735DD" w:rsidP="001735DD">
      <w:pPr>
        <w:adjustRightInd w:val="0"/>
        <w:snapToGrid w:val="0"/>
        <w:spacing w:beforeLines="25" w:afterLines="25"/>
        <w:rPr>
          <w:rFonts w:eastAsia="仿宋_GB2312" w:hint="eastAsia"/>
          <w:color w:val="000000"/>
          <w:kern w:val="0"/>
          <w:sz w:val="32"/>
          <w:szCs w:val="32"/>
        </w:rPr>
      </w:pPr>
    </w:p>
    <w:p w:rsidR="001735DD" w:rsidRPr="003032A5" w:rsidRDefault="001735DD" w:rsidP="001735DD">
      <w:pPr>
        <w:adjustRightInd w:val="0"/>
        <w:snapToGrid w:val="0"/>
        <w:spacing w:line="590" w:lineRule="exact"/>
        <w:ind w:firstLineChars="200" w:firstLine="640"/>
        <w:rPr>
          <w:rFonts w:eastAsia="仿宋_GB2312"/>
          <w:color w:val="000000"/>
          <w:kern w:val="0"/>
          <w:sz w:val="32"/>
          <w:szCs w:val="32"/>
        </w:rPr>
      </w:pPr>
      <w:r w:rsidRPr="00560698">
        <w:rPr>
          <w:rFonts w:eastAsia="仿宋_GB2312"/>
          <w:b/>
          <w:color w:val="000000"/>
          <w:kern w:val="0"/>
          <w:sz w:val="32"/>
          <w:szCs w:val="32"/>
        </w:rPr>
        <w:t>4</w:t>
      </w:r>
      <w:r w:rsidRPr="00560698">
        <w:rPr>
          <w:rFonts w:eastAsia="仿宋_GB2312"/>
          <w:b/>
          <w:color w:val="000000"/>
          <w:kern w:val="0"/>
          <w:sz w:val="32"/>
          <w:szCs w:val="32"/>
        </w:rPr>
        <w:t>、行业类别和代码：</w:t>
      </w:r>
      <w:r w:rsidRPr="003032A5">
        <w:rPr>
          <w:rFonts w:eastAsia="仿宋_GB2312"/>
          <w:color w:val="000000"/>
          <w:kern w:val="0"/>
          <w:sz w:val="32"/>
          <w:szCs w:val="32"/>
        </w:rPr>
        <w:t>根据《国民经济行业分类》（</w:t>
      </w:r>
      <w:r w:rsidRPr="003032A5">
        <w:rPr>
          <w:rFonts w:eastAsia="仿宋_GB2312"/>
          <w:color w:val="000000"/>
          <w:kern w:val="0"/>
          <w:sz w:val="32"/>
          <w:szCs w:val="32"/>
        </w:rPr>
        <w:t>GB/T 4754-2017</w:t>
      </w:r>
      <w:r w:rsidRPr="003032A5">
        <w:rPr>
          <w:rFonts w:eastAsia="仿宋_GB2312"/>
          <w:color w:val="000000"/>
          <w:kern w:val="0"/>
          <w:sz w:val="32"/>
          <w:szCs w:val="32"/>
        </w:rPr>
        <w:t>）填写。</w:t>
      </w:r>
    </w:p>
    <w:p w:rsidR="001735DD" w:rsidRDefault="001735DD" w:rsidP="001735DD">
      <w:pPr>
        <w:adjustRightInd w:val="0"/>
        <w:snapToGrid w:val="0"/>
        <w:spacing w:line="590" w:lineRule="exact"/>
        <w:ind w:firstLineChars="200" w:firstLine="640"/>
        <w:rPr>
          <w:rFonts w:eastAsia="仿宋_GB2312" w:hint="eastAsia"/>
          <w:color w:val="000000"/>
          <w:kern w:val="0"/>
          <w:sz w:val="32"/>
          <w:szCs w:val="32"/>
        </w:rPr>
      </w:pPr>
      <w:r w:rsidRPr="00560698">
        <w:rPr>
          <w:rFonts w:eastAsia="仿宋_GB2312"/>
          <w:b/>
          <w:color w:val="000000"/>
          <w:kern w:val="0"/>
          <w:sz w:val="32"/>
          <w:szCs w:val="32"/>
        </w:rPr>
        <w:t>5</w:t>
      </w:r>
      <w:r w:rsidRPr="00560698">
        <w:rPr>
          <w:rFonts w:eastAsia="仿宋_GB2312"/>
          <w:b/>
          <w:color w:val="000000"/>
          <w:kern w:val="0"/>
          <w:sz w:val="32"/>
          <w:szCs w:val="32"/>
        </w:rPr>
        <w:t>、登记注册类型：</w:t>
      </w:r>
      <w:r w:rsidRPr="003032A5">
        <w:rPr>
          <w:rFonts w:eastAsia="仿宋_GB2312"/>
          <w:color w:val="000000"/>
          <w:kern w:val="0"/>
          <w:sz w:val="32"/>
          <w:szCs w:val="32"/>
        </w:rPr>
        <w:t>按照国家统计局、国家工商行政管理局《关于划分企业登记注册类型的规定》（国统字（</w:t>
      </w:r>
      <w:r w:rsidRPr="003032A5">
        <w:rPr>
          <w:rFonts w:eastAsia="仿宋_GB2312"/>
          <w:color w:val="000000"/>
          <w:kern w:val="0"/>
          <w:sz w:val="32"/>
          <w:szCs w:val="32"/>
        </w:rPr>
        <w:t>1998</w:t>
      </w:r>
      <w:r w:rsidRPr="003032A5">
        <w:rPr>
          <w:rFonts w:eastAsia="仿宋_GB2312"/>
          <w:color w:val="000000"/>
          <w:kern w:val="0"/>
          <w:sz w:val="32"/>
          <w:szCs w:val="32"/>
        </w:rPr>
        <w:t>）</w:t>
      </w:r>
      <w:r w:rsidRPr="003032A5">
        <w:rPr>
          <w:rFonts w:eastAsia="仿宋_GB2312"/>
          <w:color w:val="000000"/>
          <w:kern w:val="0"/>
          <w:sz w:val="32"/>
          <w:szCs w:val="32"/>
        </w:rPr>
        <w:t>200</w:t>
      </w:r>
      <w:r w:rsidRPr="003032A5">
        <w:rPr>
          <w:rFonts w:eastAsia="仿宋_GB2312"/>
          <w:color w:val="000000"/>
          <w:kern w:val="0"/>
          <w:sz w:val="32"/>
          <w:szCs w:val="32"/>
        </w:rPr>
        <w:t>号）划分。</w:t>
      </w:r>
    </w:p>
    <w:p w:rsidR="001735DD" w:rsidRPr="003032A5" w:rsidRDefault="001735DD" w:rsidP="001735DD">
      <w:pPr>
        <w:adjustRightInd w:val="0"/>
        <w:snapToGrid w:val="0"/>
        <w:spacing w:beforeLines="25" w:afterLines="25"/>
        <w:rPr>
          <w:rFonts w:eastAsia="仿宋_GB2312" w:hint="eastAsia"/>
          <w:color w:val="000000"/>
          <w:kern w:val="0"/>
          <w:sz w:val="32"/>
          <w:szCs w:val="32"/>
        </w:rPr>
      </w:pPr>
    </w:p>
    <w:p w:rsidR="001735DD" w:rsidRPr="003032A5" w:rsidRDefault="001735DD" w:rsidP="001735DD">
      <w:pPr>
        <w:widowControl/>
        <w:jc w:val="center"/>
        <w:rPr>
          <w:rFonts w:ascii="黑体" w:eastAsia="黑体" w:hint="eastAsia"/>
          <w:kern w:val="0"/>
          <w:sz w:val="32"/>
          <w:szCs w:val="32"/>
        </w:rPr>
      </w:pPr>
      <w:r w:rsidRPr="003032A5">
        <w:rPr>
          <w:rFonts w:ascii="黑体" w:eastAsia="黑体" w:hAnsi="黑体" w:hint="eastAsia"/>
          <w:kern w:val="0"/>
          <w:sz w:val="32"/>
          <w:szCs w:val="32"/>
        </w:rPr>
        <w:t>企业登记注册类型与代码</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3"/>
        <w:gridCol w:w="6204"/>
      </w:tblGrid>
      <w:tr w:rsidR="001735DD" w:rsidRPr="003032A5" w:rsidTr="00B1249D">
        <w:trPr>
          <w:trHeight w:val="454"/>
          <w:tblHeader/>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widowControl/>
              <w:snapToGrid w:val="0"/>
              <w:spacing w:line="320" w:lineRule="exact"/>
              <w:jc w:val="center"/>
              <w:rPr>
                <w:rFonts w:ascii="黑体" w:eastAsia="黑体" w:hint="eastAsia"/>
                <w:kern w:val="0"/>
                <w:sz w:val="24"/>
              </w:rPr>
            </w:pPr>
            <w:r w:rsidRPr="003032A5">
              <w:rPr>
                <w:rFonts w:ascii="黑体" w:eastAsia="黑体" w:hint="eastAsia"/>
                <w:kern w:val="0"/>
                <w:sz w:val="24"/>
              </w:rPr>
              <w:t>代码</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widowControl/>
              <w:snapToGrid w:val="0"/>
              <w:spacing w:line="320" w:lineRule="exact"/>
              <w:jc w:val="center"/>
              <w:rPr>
                <w:rFonts w:ascii="黑体" w:eastAsia="黑体" w:hint="eastAsia"/>
                <w:kern w:val="0"/>
                <w:sz w:val="24"/>
              </w:rPr>
            </w:pPr>
            <w:r w:rsidRPr="003032A5">
              <w:rPr>
                <w:rFonts w:ascii="黑体" w:eastAsia="黑体" w:hint="eastAsia"/>
                <w:kern w:val="0"/>
                <w:sz w:val="24"/>
              </w:rPr>
              <w:t>企业登记注册类型</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100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内资企业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110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国有企业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120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集体企业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130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股份合作企业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140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联营企业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lastRenderedPageBreak/>
              <w:t>141</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国有联营企业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142</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集体联营企业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143</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国有与集体联营企业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149</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其他联营企业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150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有限责任公司</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151</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国有独资公司</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159</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其他有限责任公司</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160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股份有限公司</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170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私营企业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171</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私营独资企业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172</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私营合伙企业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173</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私营有限责任公司</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174</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私营股份有限公司</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190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其他企业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200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港、澳、台商投资企业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210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合资经营企业（港或澳、台资）</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220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合作经营企业（港或澳、台资）</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230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港、澳、台商独资经营企业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240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港、澳、台商投资股份有限公司</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290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其他港、澳、台商投资企业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300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外商投资企业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310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中外合资经营企业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320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中外合作经营企业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330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外资企业</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340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外商投资股份有限公司</w:t>
            </w:r>
          </w:p>
        </w:tc>
      </w:tr>
      <w:tr w:rsidR="001735DD" w:rsidRPr="003032A5" w:rsidTr="00B1249D">
        <w:trPr>
          <w:trHeight w:val="454"/>
          <w:jc w:val="center"/>
        </w:trPr>
        <w:tc>
          <w:tcPr>
            <w:tcW w:w="2503"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390</w:t>
            </w:r>
          </w:p>
        </w:tc>
        <w:tc>
          <w:tcPr>
            <w:tcW w:w="6204"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pacing w:line="320" w:lineRule="exact"/>
              <w:jc w:val="center"/>
              <w:rPr>
                <w:rFonts w:eastAsia="仿宋_GB2312"/>
                <w:sz w:val="24"/>
              </w:rPr>
            </w:pPr>
            <w:r w:rsidRPr="003032A5">
              <w:rPr>
                <w:rFonts w:eastAsia="仿宋_GB2312"/>
                <w:sz w:val="24"/>
              </w:rPr>
              <w:t>其他外商投资企业</w:t>
            </w:r>
          </w:p>
        </w:tc>
      </w:tr>
    </w:tbl>
    <w:p w:rsidR="001735DD" w:rsidRPr="003032A5" w:rsidRDefault="001735DD" w:rsidP="001735DD">
      <w:pPr>
        <w:adjustRightInd w:val="0"/>
        <w:snapToGrid w:val="0"/>
        <w:spacing w:beforeLines="25" w:afterLines="25"/>
        <w:ind w:firstLineChars="200" w:firstLine="640"/>
        <w:rPr>
          <w:rFonts w:eastAsia="仿宋_GB2312"/>
          <w:color w:val="000000"/>
          <w:kern w:val="0"/>
          <w:sz w:val="32"/>
          <w:szCs w:val="32"/>
        </w:rPr>
      </w:pPr>
      <w:r w:rsidRPr="00560698">
        <w:rPr>
          <w:rFonts w:eastAsia="仿宋_GB2312"/>
          <w:b/>
          <w:color w:val="000000"/>
          <w:kern w:val="0"/>
          <w:sz w:val="32"/>
          <w:szCs w:val="32"/>
        </w:rPr>
        <w:lastRenderedPageBreak/>
        <w:t>6</w:t>
      </w:r>
      <w:r w:rsidRPr="00560698">
        <w:rPr>
          <w:rFonts w:eastAsia="仿宋_GB2312"/>
          <w:b/>
          <w:color w:val="000000"/>
          <w:kern w:val="0"/>
          <w:sz w:val="32"/>
          <w:szCs w:val="32"/>
        </w:rPr>
        <w:t>、行政处罚：</w:t>
      </w:r>
      <w:r w:rsidRPr="003032A5">
        <w:rPr>
          <w:rFonts w:eastAsia="仿宋_GB2312"/>
          <w:color w:val="000000"/>
          <w:kern w:val="0"/>
          <w:sz w:val="32"/>
          <w:szCs w:val="32"/>
        </w:rPr>
        <w:t>包括警告；罚款；责令停产整顿；责令停产、停业、关闭；暂扣、吊销许可证或者其他具有许可性质的文件；没收违法所得、没收非法财物；行政拘留等类型。</w:t>
      </w:r>
    </w:p>
    <w:p w:rsidR="001735DD" w:rsidRPr="003032A5" w:rsidRDefault="001735DD" w:rsidP="001735DD">
      <w:pPr>
        <w:widowControl/>
        <w:jc w:val="left"/>
        <w:rPr>
          <w:rFonts w:eastAsia="仿宋_GB2312"/>
          <w:color w:val="000000"/>
          <w:kern w:val="0"/>
          <w:sz w:val="32"/>
          <w:szCs w:val="32"/>
        </w:rPr>
        <w:sectPr w:rsidR="001735DD" w:rsidRPr="003032A5" w:rsidSect="003032A5">
          <w:pgSz w:w="11906" w:h="16838" w:code="9"/>
          <w:pgMar w:top="2098" w:right="1247" w:bottom="1758" w:left="1588" w:header="1134" w:footer="1503" w:gutter="0"/>
          <w:cols w:space="720"/>
          <w:docGrid w:type="lines" w:linePitch="312"/>
        </w:sectPr>
      </w:pPr>
    </w:p>
    <w:p w:rsidR="001735DD" w:rsidRDefault="001735DD" w:rsidP="001735DD">
      <w:pPr>
        <w:spacing w:line="560" w:lineRule="exact"/>
        <w:jc w:val="center"/>
        <w:rPr>
          <w:rFonts w:eastAsia="黑体" w:hint="eastAsia"/>
          <w:bCs/>
          <w:sz w:val="32"/>
          <w:szCs w:val="32"/>
        </w:rPr>
      </w:pPr>
      <w:r w:rsidRPr="003032A5">
        <w:rPr>
          <w:rFonts w:eastAsia="黑体"/>
          <w:bCs/>
          <w:sz w:val="32"/>
          <w:szCs w:val="32"/>
        </w:rPr>
        <w:lastRenderedPageBreak/>
        <w:t>附表</w:t>
      </w:r>
      <w:r w:rsidRPr="00062C20">
        <w:rPr>
          <w:rFonts w:eastAsia="黑体"/>
          <w:bCs/>
          <w:sz w:val="32"/>
          <w:szCs w:val="32"/>
        </w:rPr>
        <w:t xml:space="preserve">3  </w:t>
      </w:r>
      <w:r w:rsidRPr="003032A5">
        <w:rPr>
          <w:rFonts w:eastAsia="黑体"/>
          <w:bCs/>
          <w:sz w:val="32"/>
          <w:szCs w:val="32"/>
        </w:rPr>
        <w:t>环境风险评估报告表</w:t>
      </w:r>
    </w:p>
    <w:p w:rsidR="001735DD" w:rsidRPr="003032A5" w:rsidRDefault="001735DD" w:rsidP="001735DD">
      <w:pPr>
        <w:spacing w:line="560" w:lineRule="exact"/>
        <w:jc w:val="center"/>
        <w:rPr>
          <w:rFonts w:eastAsia="黑体" w:hint="eastAsia"/>
          <w:bCs/>
          <w:sz w:val="32"/>
          <w:szCs w:val="32"/>
        </w:rPr>
      </w:pPr>
    </w:p>
    <w:tbl>
      <w:tblPr>
        <w:tblW w:w="92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56"/>
        <w:gridCol w:w="1224"/>
        <w:gridCol w:w="1229"/>
        <w:gridCol w:w="1231"/>
        <w:gridCol w:w="1279"/>
        <w:gridCol w:w="1198"/>
        <w:gridCol w:w="936"/>
        <w:gridCol w:w="968"/>
        <w:gridCol w:w="715"/>
      </w:tblGrid>
      <w:tr w:rsidR="001735DD" w:rsidRPr="003032A5" w:rsidTr="00B1249D">
        <w:trPr>
          <w:trHeight w:val="680"/>
          <w:jc w:val="center"/>
        </w:trPr>
        <w:tc>
          <w:tcPr>
            <w:tcW w:w="9236" w:type="dxa"/>
            <w:gridSpan w:val="9"/>
            <w:tcBorders>
              <w:top w:val="single" w:sz="12" w:space="0" w:color="auto"/>
              <w:left w:val="single" w:sz="12" w:space="0" w:color="auto"/>
              <w:bottom w:val="single" w:sz="6" w:space="0" w:color="auto"/>
              <w:right w:val="single" w:sz="12" w:space="0" w:color="auto"/>
            </w:tcBorders>
            <w:vAlign w:val="center"/>
          </w:tcPr>
          <w:p w:rsidR="001735DD" w:rsidRPr="003032A5" w:rsidRDefault="001735DD" w:rsidP="00B1249D">
            <w:pPr>
              <w:jc w:val="left"/>
              <w:rPr>
                <w:rFonts w:ascii="黑体" w:eastAsia="黑体" w:hint="eastAsia"/>
                <w:color w:val="000000"/>
                <w:kern w:val="0"/>
                <w:sz w:val="24"/>
                <w:szCs w:val="22"/>
              </w:rPr>
            </w:pPr>
            <w:r w:rsidRPr="003032A5">
              <w:rPr>
                <w:rFonts w:ascii="黑体" w:eastAsia="黑体" w:hint="eastAsia"/>
                <w:color w:val="000000"/>
                <w:kern w:val="0"/>
                <w:sz w:val="24"/>
              </w:rPr>
              <w:t>（1）风险单元和风险物质</w:t>
            </w:r>
          </w:p>
        </w:tc>
      </w:tr>
      <w:tr w:rsidR="001735DD" w:rsidRPr="003032A5" w:rsidTr="00B1249D">
        <w:trPr>
          <w:trHeight w:val="680"/>
          <w:jc w:val="center"/>
        </w:trPr>
        <w:tc>
          <w:tcPr>
            <w:tcW w:w="0" w:type="auto"/>
            <w:tcBorders>
              <w:top w:val="single" w:sz="6" w:space="0" w:color="auto"/>
              <w:left w:val="single" w:sz="12" w:space="0" w:color="auto"/>
              <w:bottom w:val="single" w:sz="6" w:space="0" w:color="auto"/>
              <w:right w:val="single" w:sz="6" w:space="0" w:color="auto"/>
            </w:tcBorders>
            <w:vAlign w:val="center"/>
          </w:tcPr>
          <w:p w:rsidR="001735DD" w:rsidRPr="003032A5" w:rsidRDefault="001735DD" w:rsidP="00B1249D">
            <w:pPr>
              <w:spacing w:line="0" w:lineRule="atLeast"/>
              <w:jc w:val="center"/>
              <w:rPr>
                <w:rFonts w:ascii="黑体" w:eastAsia="黑体" w:hint="eastAsia"/>
                <w:color w:val="000000"/>
                <w:kern w:val="0"/>
                <w:sz w:val="24"/>
                <w:szCs w:val="22"/>
              </w:rPr>
            </w:pPr>
            <w:r w:rsidRPr="003032A5">
              <w:rPr>
                <w:rFonts w:ascii="黑体" w:eastAsia="黑体" w:hint="eastAsia"/>
                <w:color w:val="000000"/>
                <w:kern w:val="0"/>
                <w:sz w:val="24"/>
              </w:rPr>
              <w:t>序号</w:t>
            </w:r>
          </w:p>
        </w:tc>
        <w:tc>
          <w:tcPr>
            <w:tcW w:w="1224"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spacing w:line="0" w:lineRule="atLeast"/>
              <w:jc w:val="center"/>
              <w:rPr>
                <w:rFonts w:ascii="黑体" w:eastAsia="黑体" w:hint="eastAsia"/>
                <w:color w:val="000000"/>
                <w:kern w:val="0"/>
                <w:sz w:val="24"/>
                <w:szCs w:val="22"/>
              </w:rPr>
            </w:pPr>
            <w:r w:rsidRPr="003032A5">
              <w:rPr>
                <w:rFonts w:ascii="黑体" w:eastAsia="黑体" w:hint="eastAsia"/>
                <w:color w:val="000000"/>
                <w:kern w:val="0"/>
                <w:sz w:val="24"/>
              </w:rPr>
              <w:t>环境风险单元名称</w:t>
            </w:r>
          </w:p>
        </w:tc>
        <w:tc>
          <w:tcPr>
            <w:tcW w:w="1229"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spacing w:line="0" w:lineRule="atLeast"/>
              <w:jc w:val="center"/>
              <w:rPr>
                <w:rFonts w:ascii="黑体" w:eastAsia="黑体" w:hint="eastAsia"/>
                <w:color w:val="000000"/>
                <w:kern w:val="0"/>
                <w:sz w:val="24"/>
                <w:szCs w:val="22"/>
              </w:rPr>
            </w:pPr>
            <w:r w:rsidRPr="003032A5">
              <w:rPr>
                <w:rFonts w:ascii="黑体" w:eastAsia="黑体" w:hint="eastAsia"/>
                <w:color w:val="000000"/>
                <w:kern w:val="0"/>
                <w:sz w:val="24"/>
              </w:rPr>
              <w:t>危废产生环节</w:t>
            </w:r>
          </w:p>
        </w:tc>
        <w:tc>
          <w:tcPr>
            <w:tcW w:w="1231" w:type="dxa"/>
            <w:tcBorders>
              <w:top w:val="single" w:sz="6" w:space="0" w:color="auto"/>
              <w:left w:val="single" w:sz="6" w:space="0" w:color="auto"/>
              <w:bottom w:val="single" w:sz="6" w:space="0" w:color="auto"/>
              <w:right w:val="single" w:sz="6" w:space="0" w:color="auto"/>
            </w:tcBorders>
            <w:vAlign w:val="center"/>
          </w:tcPr>
          <w:p w:rsidR="001735DD" w:rsidRDefault="001735DD" w:rsidP="00B1249D">
            <w:pPr>
              <w:spacing w:line="0" w:lineRule="atLeast"/>
              <w:jc w:val="center"/>
              <w:rPr>
                <w:rFonts w:ascii="黑体" w:eastAsia="黑体" w:hint="eastAsia"/>
                <w:color w:val="000000"/>
                <w:kern w:val="0"/>
                <w:sz w:val="24"/>
              </w:rPr>
            </w:pPr>
            <w:r w:rsidRPr="003032A5">
              <w:rPr>
                <w:rFonts w:ascii="黑体" w:eastAsia="黑体" w:hint="eastAsia"/>
                <w:color w:val="000000"/>
                <w:kern w:val="0"/>
                <w:sz w:val="24"/>
              </w:rPr>
              <w:t>CAS号或</w:t>
            </w:r>
          </w:p>
          <w:p w:rsidR="001735DD" w:rsidRPr="003032A5" w:rsidRDefault="001735DD" w:rsidP="00B1249D">
            <w:pPr>
              <w:spacing w:line="0" w:lineRule="atLeast"/>
              <w:jc w:val="center"/>
              <w:rPr>
                <w:rFonts w:ascii="黑体" w:eastAsia="黑体" w:hint="eastAsia"/>
                <w:color w:val="000000"/>
                <w:kern w:val="0"/>
                <w:sz w:val="24"/>
                <w:szCs w:val="22"/>
              </w:rPr>
            </w:pPr>
            <w:r w:rsidRPr="003032A5">
              <w:rPr>
                <w:rFonts w:ascii="黑体" w:eastAsia="黑体" w:hint="eastAsia"/>
                <w:color w:val="000000"/>
                <w:kern w:val="0"/>
                <w:sz w:val="24"/>
              </w:rPr>
              <w:t>危废类别</w:t>
            </w:r>
          </w:p>
        </w:tc>
        <w:tc>
          <w:tcPr>
            <w:tcW w:w="1279"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spacing w:line="0" w:lineRule="atLeast"/>
              <w:jc w:val="center"/>
              <w:rPr>
                <w:rFonts w:ascii="黑体" w:eastAsia="黑体" w:hint="eastAsia"/>
                <w:color w:val="000000"/>
                <w:kern w:val="0"/>
                <w:sz w:val="24"/>
                <w:szCs w:val="22"/>
              </w:rPr>
            </w:pPr>
            <w:r w:rsidRPr="003032A5">
              <w:rPr>
                <w:rFonts w:ascii="黑体" w:eastAsia="黑体" w:hint="eastAsia"/>
                <w:color w:val="000000"/>
                <w:kern w:val="0"/>
                <w:sz w:val="24"/>
              </w:rPr>
              <w:t>名称</w:t>
            </w:r>
          </w:p>
        </w:tc>
        <w:tc>
          <w:tcPr>
            <w:tcW w:w="1198" w:type="dxa"/>
            <w:tcBorders>
              <w:top w:val="single" w:sz="6" w:space="0" w:color="auto"/>
              <w:left w:val="single" w:sz="6" w:space="0" w:color="auto"/>
              <w:bottom w:val="single" w:sz="6" w:space="0" w:color="auto"/>
              <w:right w:val="single" w:sz="6" w:space="0" w:color="auto"/>
            </w:tcBorders>
            <w:vAlign w:val="center"/>
          </w:tcPr>
          <w:p w:rsidR="001735DD" w:rsidRDefault="001735DD" w:rsidP="00B1249D">
            <w:pPr>
              <w:spacing w:line="0" w:lineRule="atLeast"/>
              <w:jc w:val="center"/>
              <w:rPr>
                <w:rFonts w:ascii="黑体" w:eastAsia="黑体" w:hint="eastAsia"/>
                <w:color w:val="000000"/>
                <w:kern w:val="0"/>
                <w:sz w:val="24"/>
              </w:rPr>
            </w:pPr>
            <w:r w:rsidRPr="003032A5">
              <w:rPr>
                <w:rFonts w:ascii="黑体" w:eastAsia="黑体" w:hint="eastAsia"/>
                <w:color w:val="000000"/>
                <w:kern w:val="0"/>
                <w:sz w:val="24"/>
              </w:rPr>
              <w:t>年产生量</w:t>
            </w:r>
          </w:p>
          <w:p w:rsidR="001735DD" w:rsidRPr="003032A5" w:rsidRDefault="001735DD" w:rsidP="00B1249D">
            <w:pPr>
              <w:spacing w:line="0" w:lineRule="atLeast"/>
              <w:jc w:val="center"/>
              <w:rPr>
                <w:rFonts w:ascii="黑体" w:eastAsia="黑体" w:hint="eastAsia"/>
                <w:color w:val="000000"/>
                <w:kern w:val="0"/>
                <w:sz w:val="24"/>
                <w:szCs w:val="22"/>
              </w:rPr>
            </w:pPr>
            <w:r w:rsidRPr="003032A5">
              <w:rPr>
                <w:rFonts w:ascii="黑体" w:eastAsia="黑体" w:hint="eastAsia"/>
                <w:color w:val="000000"/>
                <w:kern w:val="0"/>
                <w:sz w:val="24"/>
              </w:rPr>
              <w:t>（吨）</w:t>
            </w:r>
          </w:p>
        </w:tc>
        <w:tc>
          <w:tcPr>
            <w:tcW w:w="0" w:type="auto"/>
            <w:tcBorders>
              <w:top w:val="single" w:sz="6" w:space="0" w:color="auto"/>
              <w:left w:val="single" w:sz="6" w:space="0" w:color="auto"/>
              <w:bottom w:val="single" w:sz="4" w:space="0" w:color="auto"/>
              <w:right w:val="single" w:sz="4" w:space="0" w:color="auto"/>
            </w:tcBorders>
            <w:vAlign w:val="center"/>
          </w:tcPr>
          <w:p w:rsidR="001735DD" w:rsidRDefault="001735DD" w:rsidP="00B1249D">
            <w:pPr>
              <w:spacing w:line="0" w:lineRule="atLeast"/>
              <w:jc w:val="center"/>
              <w:rPr>
                <w:rFonts w:ascii="黑体" w:eastAsia="黑体" w:hint="eastAsia"/>
                <w:color w:val="000000"/>
                <w:kern w:val="0"/>
                <w:sz w:val="24"/>
              </w:rPr>
            </w:pPr>
            <w:r w:rsidRPr="003032A5">
              <w:rPr>
                <w:rFonts w:ascii="黑体" w:eastAsia="黑体" w:hint="eastAsia"/>
                <w:color w:val="000000"/>
                <w:kern w:val="0"/>
                <w:sz w:val="24"/>
              </w:rPr>
              <w:t>最大</w:t>
            </w:r>
          </w:p>
          <w:p w:rsidR="001735DD" w:rsidRPr="003032A5" w:rsidRDefault="001735DD" w:rsidP="00B1249D">
            <w:pPr>
              <w:spacing w:line="0" w:lineRule="atLeast"/>
              <w:jc w:val="center"/>
              <w:rPr>
                <w:rFonts w:ascii="黑体" w:eastAsia="黑体" w:hint="eastAsia"/>
                <w:color w:val="000000"/>
                <w:kern w:val="0"/>
                <w:sz w:val="24"/>
                <w:szCs w:val="22"/>
              </w:rPr>
            </w:pPr>
            <w:r w:rsidRPr="003032A5">
              <w:rPr>
                <w:rFonts w:ascii="黑体" w:eastAsia="黑体" w:hint="eastAsia"/>
                <w:color w:val="000000"/>
                <w:kern w:val="0"/>
                <w:sz w:val="24"/>
              </w:rPr>
              <w:t>存在量（吨）</w:t>
            </w:r>
          </w:p>
        </w:tc>
        <w:tc>
          <w:tcPr>
            <w:tcW w:w="968" w:type="dxa"/>
            <w:tcBorders>
              <w:top w:val="single" w:sz="6" w:space="0" w:color="auto"/>
              <w:left w:val="single" w:sz="4" w:space="0" w:color="auto"/>
              <w:bottom w:val="single" w:sz="4" w:space="0" w:color="auto"/>
              <w:right w:val="single" w:sz="4" w:space="0" w:color="auto"/>
            </w:tcBorders>
            <w:vAlign w:val="center"/>
          </w:tcPr>
          <w:p w:rsidR="001735DD" w:rsidRPr="003032A5" w:rsidRDefault="001735DD" w:rsidP="00B1249D">
            <w:pPr>
              <w:spacing w:line="0" w:lineRule="atLeast"/>
              <w:jc w:val="center"/>
              <w:rPr>
                <w:rFonts w:ascii="黑体" w:eastAsia="黑体" w:hint="eastAsia"/>
                <w:color w:val="000000"/>
                <w:kern w:val="0"/>
                <w:sz w:val="24"/>
                <w:szCs w:val="22"/>
              </w:rPr>
            </w:pPr>
            <w:r w:rsidRPr="003032A5">
              <w:rPr>
                <w:rFonts w:ascii="黑体" w:eastAsia="黑体" w:hint="eastAsia"/>
                <w:color w:val="000000"/>
                <w:kern w:val="0"/>
                <w:sz w:val="24"/>
              </w:rPr>
              <w:t>临界量（吨）</w:t>
            </w:r>
          </w:p>
        </w:tc>
        <w:tc>
          <w:tcPr>
            <w:tcW w:w="715" w:type="dxa"/>
            <w:tcBorders>
              <w:top w:val="single" w:sz="6" w:space="0" w:color="auto"/>
              <w:left w:val="single" w:sz="4" w:space="0" w:color="auto"/>
              <w:bottom w:val="single" w:sz="4" w:space="0" w:color="auto"/>
              <w:right w:val="single" w:sz="12" w:space="0" w:color="auto"/>
            </w:tcBorders>
            <w:vAlign w:val="center"/>
          </w:tcPr>
          <w:p w:rsidR="001735DD" w:rsidRPr="003032A5" w:rsidRDefault="001735DD" w:rsidP="00B1249D">
            <w:pPr>
              <w:spacing w:line="0" w:lineRule="atLeast"/>
              <w:jc w:val="center"/>
              <w:rPr>
                <w:rFonts w:ascii="黑体" w:eastAsia="黑体" w:hint="eastAsia"/>
                <w:color w:val="000000"/>
                <w:kern w:val="0"/>
                <w:sz w:val="24"/>
                <w:szCs w:val="22"/>
              </w:rPr>
            </w:pPr>
            <w:r w:rsidRPr="003032A5">
              <w:rPr>
                <w:rFonts w:ascii="黑体" w:eastAsia="黑体" w:hint="eastAsia"/>
                <w:color w:val="000000"/>
                <w:kern w:val="0"/>
                <w:sz w:val="24"/>
              </w:rPr>
              <w:t>Q</w:t>
            </w:r>
          </w:p>
        </w:tc>
      </w:tr>
      <w:tr w:rsidR="001735DD" w:rsidRPr="003032A5" w:rsidTr="00B1249D">
        <w:trPr>
          <w:trHeight w:val="680"/>
          <w:jc w:val="center"/>
        </w:trPr>
        <w:tc>
          <w:tcPr>
            <w:tcW w:w="0" w:type="auto"/>
            <w:tcBorders>
              <w:top w:val="single" w:sz="6" w:space="0" w:color="auto"/>
              <w:left w:val="single" w:sz="12"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224"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229"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231"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279"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198"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0" w:type="auto"/>
            <w:tcBorders>
              <w:top w:val="single" w:sz="4" w:space="0" w:color="auto"/>
              <w:left w:val="single" w:sz="6" w:space="0" w:color="auto"/>
              <w:bottom w:val="single" w:sz="4" w:space="0" w:color="auto"/>
              <w:right w:val="single" w:sz="4" w:space="0" w:color="auto"/>
            </w:tcBorders>
            <w:vAlign w:val="center"/>
          </w:tcPr>
          <w:p w:rsidR="001735DD" w:rsidRPr="003032A5" w:rsidRDefault="001735DD" w:rsidP="00B1249D">
            <w:pPr>
              <w:jc w:val="center"/>
              <w:rPr>
                <w:sz w:val="24"/>
                <w:szCs w:val="22"/>
              </w:rPr>
            </w:pPr>
          </w:p>
        </w:tc>
        <w:tc>
          <w:tcPr>
            <w:tcW w:w="968"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jc w:val="center"/>
              <w:rPr>
                <w:sz w:val="24"/>
                <w:szCs w:val="22"/>
              </w:rPr>
            </w:pPr>
          </w:p>
        </w:tc>
        <w:tc>
          <w:tcPr>
            <w:tcW w:w="715" w:type="dxa"/>
            <w:tcBorders>
              <w:top w:val="single" w:sz="4" w:space="0" w:color="auto"/>
              <w:left w:val="single" w:sz="4" w:space="0" w:color="auto"/>
              <w:bottom w:val="single" w:sz="4" w:space="0" w:color="auto"/>
              <w:right w:val="single" w:sz="12" w:space="0" w:color="auto"/>
            </w:tcBorders>
            <w:vAlign w:val="center"/>
          </w:tcPr>
          <w:p w:rsidR="001735DD" w:rsidRPr="003032A5" w:rsidRDefault="001735DD" w:rsidP="00B1249D">
            <w:pPr>
              <w:jc w:val="center"/>
              <w:rPr>
                <w:sz w:val="24"/>
                <w:szCs w:val="22"/>
              </w:rPr>
            </w:pPr>
          </w:p>
        </w:tc>
      </w:tr>
      <w:tr w:rsidR="001735DD" w:rsidRPr="003032A5" w:rsidTr="00B1249D">
        <w:trPr>
          <w:trHeight w:val="680"/>
          <w:jc w:val="center"/>
        </w:trPr>
        <w:tc>
          <w:tcPr>
            <w:tcW w:w="0" w:type="auto"/>
            <w:tcBorders>
              <w:top w:val="single" w:sz="6" w:space="0" w:color="auto"/>
              <w:left w:val="single" w:sz="12"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224"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229"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231"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279"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1198"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jc w:val="center"/>
              <w:rPr>
                <w:sz w:val="24"/>
                <w:szCs w:val="22"/>
              </w:rPr>
            </w:pPr>
          </w:p>
        </w:tc>
        <w:tc>
          <w:tcPr>
            <w:tcW w:w="0" w:type="auto"/>
            <w:tcBorders>
              <w:top w:val="single" w:sz="4" w:space="0" w:color="auto"/>
              <w:left w:val="single" w:sz="6" w:space="0" w:color="auto"/>
              <w:bottom w:val="single" w:sz="4" w:space="0" w:color="auto"/>
              <w:right w:val="single" w:sz="4" w:space="0" w:color="auto"/>
            </w:tcBorders>
            <w:vAlign w:val="center"/>
          </w:tcPr>
          <w:p w:rsidR="001735DD" w:rsidRPr="003032A5" w:rsidRDefault="001735DD" w:rsidP="00B1249D">
            <w:pPr>
              <w:jc w:val="center"/>
              <w:rPr>
                <w:sz w:val="24"/>
                <w:szCs w:val="22"/>
              </w:rPr>
            </w:pPr>
          </w:p>
        </w:tc>
        <w:tc>
          <w:tcPr>
            <w:tcW w:w="968" w:type="dxa"/>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jc w:val="center"/>
              <w:rPr>
                <w:sz w:val="24"/>
                <w:szCs w:val="22"/>
              </w:rPr>
            </w:pPr>
          </w:p>
        </w:tc>
        <w:tc>
          <w:tcPr>
            <w:tcW w:w="715" w:type="dxa"/>
            <w:tcBorders>
              <w:top w:val="single" w:sz="4" w:space="0" w:color="auto"/>
              <w:left w:val="single" w:sz="4" w:space="0" w:color="auto"/>
              <w:bottom w:val="single" w:sz="4" w:space="0" w:color="auto"/>
              <w:right w:val="single" w:sz="12" w:space="0" w:color="auto"/>
            </w:tcBorders>
            <w:vAlign w:val="center"/>
          </w:tcPr>
          <w:p w:rsidR="001735DD" w:rsidRPr="003032A5" w:rsidRDefault="001735DD" w:rsidP="00B1249D">
            <w:pPr>
              <w:jc w:val="center"/>
              <w:rPr>
                <w:sz w:val="24"/>
                <w:szCs w:val="22"/>
              </w:rPr>
            </w:pPr>
          </w:p>
        </w:tc>
      </w:tr>
      <w:tr w:rsidR="001735DD" w:rsidRPr="003032A5" w:rsidTr="00B1249D">
        <w:trPr>
          <w:trHeight w:val="680"/>
          <w:jc w:val="center"/>
        </w:trPr>
        <w:tc>
          <w:tcPr>
            <w:tcW w:w="5419" w:type="dxa"/>
            <w:gridSpan w:val="5"/>
            <w:tcBorders>
              <w:top w:val="single" w:sz="6" w:space="0" w:color="auto"/>
              <w:left w:val="single" w:sz="12" w:space="0" w:color="auto"/>
              <w:bottom w:val="single" w:sz="6" w:space="0" w:color="auto"/>
              <w:right w:val="single" w:sz="6" w:space="0" w:color="auto"/>
            </w:tcBorders>
            <w:vAlign w:val="center"/>
          </w:tcPr>
          <w:p w:rsidR="001735DD" w:rsidRPr="003032A5" w:rsidRDefault="001735DD" w:rsidP="00B1249D">
            <w:pPr>
              <w:jc w:val="center"/>
              <w:rPr>
                <w:rFonts w:ascii="黑体" w:eastAsia="黑体" w:hint="eastAsia"/>
                <w:sz w:val="24"/>
                <w:szCs w:val="22"/>
              </w:rPr>
            </w:pPr>
            <w:r w:rsidRPr="003032A5">
              <w:rPr>
                <w:rFonts w:ascii="黑体" w:eastAsia="黑体" w:hint="eastAsia"/>
                <w:color w:val="000000"/>
                <w:kern w:val="0"/>
                <w:sz w:val="24"/>
              </w:rPr>
              <w:t>年产生量</w:t>
            </w:r>
            <w:r w:rsidRPr="003032A5">
              <w:rPr>
                <w:rFonts w:ascii="黑体" w:eastAsia="黑体" w:hint="eastAsia"/>
                <w:sz w:val="24"/>
              </w:rPr>
              <w:t>合计</w:t>
            </w:r>
          </w:p>
        </w:tc>
        <w:tc>
          <w:tcPr>
            <w:tcW w:w="1198" w:type="dxa"/>
            <w:tcBorders>
              <w:top w:val="single" w:sz="6" w:space="0" w:color="auto"/>
              <w:left w:val="single" w:sz="6" w:space="0" w:color="auto"/>
              <w:bottom w:val="single" w:sz="6" w:space="0" w:color="auto"/>
              <w:right w:val="single" w:sz="6" w:space="0" w:color="auto"/>
            </w:tcBorders>
            <w:vAlign w:val="center"/>
          </w:tcPr>
          <w:p w:rsidR="001735DD" w:rsidRPr="00062C20" w:rsidRDefault="001735DD" w:rsidP="00B1249D">
            <w:pPr>
              <w:jc w:val="center"/>
              <w:rPr>
                <w:sz w:val="24"/>
                <w:szCs w:val="22"/>
              </w:rPr>
            </w:pPr>
          </w:p>
        </w:tc>
        <w:tc>
          <w:tcPr>
            <w:tcW w:w="1904" w:type="dxa"/>
            <w:gridSpan w:val="2"/>
            <w:tcBorders>
              <w:top w:val="single" w:sz="4" w:space="0" w:color="auto"/>
              <w:left w:val="single" w:sz="6" w:space="0" w:color="auto"/>
              <w:bottom w:val="single" w:sz="6" w:space="0" w:color="auto"/>
              <w:right w:val="single" w:sz="4" w:space="0" w:color="auto"/>
            </w:tcBorders>
            <w:vAlign w:val="center"/>
          </w:tcPr>
          <w:p w:rsidR="001735DD" w:rsidRPr="003032A5" w:rsidRDefault="001735DD" w:rsidP="00B1249D">
            <w:pPr>
              <w:jc w:val="center"/>
              <w:rPr>
                <w:rFonts w:ascii="黑体" w:eastAsia="黑体" w:hint="eastAsia"/>
                <w:sz w:val="24"/>
                <w:szCs w:val="22"/>
              </w:rPr>
            </w:pPr>
            <w:r w:rsidRPr="003032A5">
              <w:rPr>
                <w:rFonts w:ascii="黑体" w:eastAsia="黑体" w:hint="eastAsia"/>
                <w:color w:val="000000"/>
                <w:kern w:val="0"/>
                <w:sz w:val="24"/>
              </w:rPr>
              <w:t>Q合计</w:t>
            </w:r>
          </w:p>
        </w:tc>
        <w:tc>
          <w:tcPr>
            <w:tcW w:w="715" w:type="dxa"/>
            <w:tcBorders>
              <w:top w:val="single" w:sz="4" w:space="0" w:color="auto"/>
              <w:left w:val="single" w:sz="4" w:space="0" w:color="auto"/>
              <w:bottom w:val="single" w:sz="6" w:space="0" w:color="auto"/>
              <w:right w:val="single" w:sz="12" w:space="0" w:color="auto"/>
            </w:tcBorders>
            <w:vAlign w:val="center"/>
          </w:tcPr>
          <w:p w:rsidR="001735DD" w:rsidRPr="00062C20" w:rsidRDefault="001735DD" w:rsidP="00B1249D">
            <w:pPr>
              <w:jc w:val="center"/>
              <w:rPr>
                <w:sz w:val="24"/>
                <w:szCs w:val="22"/>
              </w:rPr>
            </w:pPr>
          </w:p>
        </w:tc>
      </w:tr>
      <w:tr w:rsidR="001735DD" w:rsidRPr="003032A5" w:rsidTr="00B1249D">
        <w:trPr>
          <w:trHeight w:val="680"/>
          <w:jc w:val="center"/>
        </w:trPr>
        <w:tc>
          <w:tcPr>
            <w:tcW w:w="5419" w:type="dxa"/>
            <w:gridSpan w:val="5"/>
            <w:tcBorders>
              <w:top w:val="single" w:sz="6" w:space="0" w:color="auto"/>
              <w:left w:val="single" w:sz="12" w:space="0" w:color="auto"/>
              <w:bottom w:val="single" w:sz="6" w:space="0" w:color="auto"/>
              <w:right w:val="single" w:sz="6" w:space="0" w:color="auto"/>
            </w:tcBorders>
            <w:vAlign w:val="center"/>
          </w:tcPr>
          <w:p w:rsidR="001735DD" w:rsidRPr="003032A5" w:rsidRDefault="001735DD" w:rsidP="00B1249D">
            <w:pPr>
              <w:jc w:val="center"/>
              <w:rPr>
                <w:rFonts w:ascii="黑体" w:eastAsia="黑体" w:hint="eastAsia"/>
                <w:sz w:val="24"/>
                <w:szCs w:val="22"/>
              </w:rPr>
            </w:pPr>
            <w:r w:rsidRPr="003032A5">
              <w:rPr>
                <w:rFonts w:ascii="黑体" w:eastAsia="黑体" w:hint="eastAsia"/>
                <w:sz w:val="24"/>
              </w:rPr>
              <w:t>评估结果（风险级别）</w:t>
            </w:r>
          </w:p>
        </w:tc>
        <w:tc>
          <w:tcPr>
            <w:tcW w:w="3817" w:type="dxa"/>
            <w:gridSpan w:val="4"/>
            <w:tcBorders>
              <w:top w:val="single" w:sz="6" w:space="0" w:color="auto"/>
              <w:left w:val="single" w:sz="6" w:space="0" w:color="auto"/>
              <w:bottom w:val="single" w:sz="6" w:space="0" w:color="auto"/>
              <w:right w:val="single" w:sz="12" w:space="0" w:color="auto"/>
            </w:tcBorders>
            <w:vAlign w:val="center"/>
          </w:tcPr>
          <w:p w:rsidR="001735DD" w:rsidRPr="00062C20" w:rsidRDefault="001735DD" w:rsidP="00B1249D">
            <w:pPr>
              <w:rPr>
                <w:sz w:val="24"/>
                <w:szCs w:val="22"/>
              </w:rPr>
            </w:pPr>
          </w:p>
        </w:tc>
      </w:tr>
      <w:tr w:rsidR="001735DD" w:rsidRPr="003032A5" w:rsidTr="00B1249D">
        <w:trPr>
          <w:trHeight w:val="680"/>
          <w:jc w:val="center"/>
        </w:trPr>
        <w:tc>
          <w:tcPr>
            <w:tcW w:w="9236" w:type="dxa"/>
            <w:gridSpan w:val="9"/>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jc w:val="left"/>
              <w:rPr>
                <w:b/>
                <w:sz w:val="24"/>
                <w:szCs w:val="22"/>
              </w:rPr>
            </w:pPr>
            <w:r w:rsidRPr="003032A5">
              <w:rPr>
                <w:rFonts w:ascii="黑体" w:eastAsia="黑体"/>
                <w:color w:val="000000"/>
                <w:kern w:val="0"/>
                <w:sz w:val="24"/>
              </w:rPr>
              <w:t>（2）废水排放及隐患排查</w:t>
            </w:r>
          </w:p>
        </w:tc>
      </w:tr>
      <w:tr w:rsidR="001735DD" w:rsidRPr="003032A5" w:rsidTr="00B1249D">
        <w:trPr>
          <w:trHeight w:val="680"/>
          <w:jc w:val="center"/>
        </w:trPr>
        <w:tc>
          <w:tcPr>
            <w:tcW w:w="1680" w:type="dxa"/>
            <w:gridSpan w:val="2"/>
            <w:tcBorders>
              <w:top w:val="single" w:sz="6" w:space="0" w:color="auto"/>
              <w:left w:val="single" w:sz="12" w:space="0" w:color="auto"/>
              <w:bottom w:val="single" w:sz="4" w:space="0" w:color="auto"/>
              <w:right w:val="single" w:sz="4" w:space="0" w:color="auto"/>
            </w:tcBorders>
            <w:vAlign w:val="center"/>
          </w:tcPr>
          <w:p w:rsidR="001735DD" w:rsidRPr="003032A5" w:rsidRDefault="001735DD" w:rsidP="00B1249D">
            <w:pPr>
              <w:jc w:val="center"/>
              <w:rPr>
                <w:rFonts w:ascii="黑体" w:eastAsia="黑体" w:hint="eastAsia"/>
                <w:sz w:val="24"/>
                <w:szCs w:val="22"/>
              </w:rPr>
            </w:pPr>
            <w:r w:rsidRPr="003032A5">
              <w:rPr>
                <w:rFonts w:ascii="黑体" w:eastAsia="黑体" w:hint="eastAsia"/>
                <w:sz w:val="24"/>
              </w:rPr>
              <w:t>危险废物产生场所生产废水排放去向类型</w:t>
            </w:r>
          </w:p>
        </w:tc>
        <w:tc>
          <w:tcPr>
            <w:tcW w:w="2460" w:type="dxa"/>
            <w:gridSpan w:val="2"/>
            <w:tcBorders>
              <w:top w:val="single" w:sz="6" w:space="0" w:color="auto"/>
              <w:left w:val="single" w:sz="4" w:space="0" w:color="auto"/>
              <w:bottom w:val="single" w:sz="4" w:space="0" w:color="auto"/>
              <w:right w:val="single" w:sz="4" w:space="0" w:color="auto"/>
            </w:tcBorders>
            <w:vAlign w:val="center"/>
          </w:tcPr>
          <w:p w:rsidR="001735DD" w:rsidRPr="003032A5" w:rsidRDefault="001735DD" w:rsidP="00B1249D">
            <w:pPr>
              <w:jc w:val="center"/>
              <w:rPr>
                <w:rFonts w:ascii="黑体" w:eastAsia="黑体" w:hint="eastAsia"/>
                <w:sz w:val="24"/>
                <w:szCs w:val="22"/>
              </w:rPr>
            </w:pPr>
            <w:r w:rsidRPr="003032A5">
              <w:rPr>
                <w:rFonts w:ascii="黑体" w:eastAsia="黑体" w:hint="eastAsia"/>
                <w:sz w:val="24"/>
              </w:rPr>
              <w:t>危险废物贮存场所冲洗废水排放去向类型</w:t>
            </w:r>
          </w:p>
        </w:tc>
        <w:tc>
          <w:tcPr>
            <w:tcW w:w="2477" w:type="dxa"/>
            <w:gridSpan w:val="2"/>
            <w:tcBorders>
              <w:top w:val="single" w:sz="6" w:space="0" w:color="auto"/>
              <w:left w:val="single" w:sz="4" w:space="0" w:color="auto"/>
              <w:bottom w:val="single" w:sz="4" w:space="0" w:color="auto"/>
              <w:right w:val="single" w:sz="4" w:space="0" w:color="auto"/>
            </w:tcBorders>
            <w:vAlign w:val="center"/>
          </w:tcPr>
          <w:p w:rsidR="001735DD" w:rsidRPr="003032A5" w:rsidRDefault="001735DD" w:rsidP="00B1249D">
            <w:pPr>
              <w:jc w:val="center"/>
              <w:rPr>
                <w:rFonts w:ascii="黑体" w:eastAsia="黑体" w:hint="eastAsia"/>
                <w:sz w:val="24"/>
                <w:szCs w:val="22"/>
              </w:rPr>
            </w:pPr>
            <w:r w:rsidRPr="003032A5">
              <w:rPr>
                <w:rFonts w:ascii="黑体" w:eastAsia="黑体" w:hint="eastAsia"/>
                <w:sz w:val="24"/>
              </w:rPr>
              <w:t>近半年内是否开展过隐患排查治理</w:t>
            </w:r>
          </w:p>
        </w:tc>
        <w:tc>
          <w:tcPr>
            <w:tcW w:w="2619" w:type="dxa"/>
            <w:gridSpan w:val="3"/>
            <w:tcBorders>
              <w:top w:val="single" w:sz="6" w:space="0" w:color="auto"/>
              <w:left w:val="single" w:sz="4" w:space="0" w:color="auto"/>
              <w:bottom w:val="single" w:sz="4" w:space="0" w:color="auto"/>
              <w:right w:val="single" w:sz="12" w:space="0" w:color="auto"/>
            </w:tcBorders>
            <w:vAlign w:val="center"/>
          </w:tcPr>
          <w:p w:rsidR="001735DD" w:rsidRPr="003032A5" w:rsidRDefault="001735DD" w:rsidP="00B1249D">
            <w:pPr>
              <w:jc w:val="center"/>
              <w:rPr>
                <w:rFonts w:ascii="黑体" w:eastAsia="黑体" w:hint="eastAsia"/>
                <w:sz w:val="24"/>
                <w:szCs w:val="22"/>
              </w:rPr>
            </w:pPr>
            <w:r w:rsidRPr="003032A5">
              <w:rPr>
                <w:rFonts w:ascii="黑体" w:eastAsia="黑体" w:hint="eastAsia"/>
                <w:sz w:val="24"/>
              </w:rPr>
              <w:t>是否存有风险隐患</w:t>
            </w:r>
          </w:p>
        </w:tc>
      </w:tr>
      <w:tr w:rsidR="001735DD" w:rsidRPr="003032A5" w:rsidTr="00B1249D">
        <w:trPr>
          <w:trHeight w:val="680"/>
          <w:jc w:val="center"/>
        </w:trPr>
        <w:tc>
          <w:tcPr>
            <w:tcW w:w="1680" w:type="dxa"/>
            <w:gridSpan w:val="2"/>
            <w:tcBorders>
              <w:top w:val="single" w:sz="4" w:space="0" w:color="auto"/>
              <w:left w:val="single" w:sz="12" w:space="0" w:color="auto"/>
              <w:bottom w:val="single" w:sz="6" w:space="0" w:color="auto"/>
              <w:right w:val="single" w:sz="4" w:space="0" w:color="auto"/>
            </w:tcBorders>
            <w:vAlign w:val="center"/>
          </w:tcPr>
          <w:p w:rsidR="001735DD" w:rsidRPr="003032A5" w:rsidRDefault="001735DD" w:rsidP="00B1249D">
            <w:pPr>
              <w:jc w:val="center"/>
              <w:rPr>
                <w:sz w:val="24"/>
                <w:szCs w:val="22"/>
              </w:rPr>
            </w:pPr>
          </w:p>
        </w:tc>
        <w:tc>
          <w:tcPr>
            <w:tcW w:w="2460" w:type="dxa"/>
            <w:gridSpan w:val="2"/>
            <w:tcBorders>
              <w:top w:val="single" w:sz="4" w:space="0" w:color="auto"/>
              <w:left w:val="single" w:sz="4" w:space="0" w:color="auto"/>
              <w:bottom w:val="single" w:sz="6" w:space="0" w:color="auto"/>
              <w:right w:val="single" w:sz="4" w:space="0" w:color="auto"/>
            </w:tcBorders>
            <w:vAlign w:val="center"/>
          </w:tcPr>
          <w:p w:rsidR="001735DD" w:rsidRPr="003032A5" w:rsidRDefault="001735DD" w:rsidP="00B1249D">
            <w:pPr>
              <w:jc w:val="center"/>
              <w:rPr>
                <w:sz w:val="24"/>
                <w:szCs w:val="22"/>
              </w:rPr>
            </w:pPr>
          </w:p>
        </w:tc>
        <w:tc>
          <w:tcPr>
            <w:tcW w:w="2477" w:type="dxa"/>
            <w:gridSpan w:val="2"/>
            <w:tcBorders>
              <w:top w:val="single" w:sz="4" w:space="0" w:color="auto"/>
              <w:left w:val="single" w:sz="4" w:space="0" w:color="auto"/>
              <w:bottom w:val="single" w:sz="6" w:space="0" w:color="auto"/>
              <w:right w:val="single" w:sz="4" w:space="0" w:color="auto"/>
            </w:tcBorders>
            <w:vAlign w:val="center"/>
          </w:tcPr>
          <w:p w:rsidR="001735DD" w:rsidRPr="00062C20" w:rsidRDefault="001735DD" w:rsidP="00B1249D">
            <w:pPr>
              <w:jc w:val="center"/>
              <w:rPr>
                <w:sz w:val="24"/>
                <w:szCs w:val="22"/>
              </w:rPr>
            </w:pPr>
            <w:r w:rsidRPr="00062C20">
              <w:rPr>
                <w:kern w:val="0"/>
                <w:sz w:val="24"/>
              </w:rPr>
              <w:sym w:font="Wingdings" w:char="006F"/>
            </w:r>
            <w:r w:rsidRPr="003032A5">
              <w:rPr>
                <w:kern w:val="0"/>
                <w:sz w:val="24"/>
              </w:rPr>
              <w:t>是</w:t>
            </w:r>
            <w:r w:rsidRPr="00062C20">
              <w:rPr>
                <w:kern w:val="0"/>
                <w:sz w:val="24"/>
              </w:rPr>
              <w:sym w:font="Wingdings" w:char="006F"/>
            </w:r>
            <w:r w:rsidRPr="003032A5">
              <w:rPr>
                <w:kern w:val="0"/>
                <w:sz w:val="24"/>
              </w:rPr>
              <w:t>否</w:t>
            </w:r>
          </w:p>
        </w:tc>
        <w:tc>
          <w:tcPr>
            <w:tcW w:w="2619" w:type="dxa"/>
            <w:gridSpan w:val="3"/>
            <w:tcBorders>
              <w:top w:val="single" w:sz="4" w:space="0" w:color="auto"/>
              <w:left w:val="single" w:sz="4" w:space="0" w:color="auto"/>
              <w:bottom w:val="single" w:sz="6" w:space="0" w:color="auto"/>
              <w:right w:val="single" w:sz="12" w:space="0" w:color="auto"/>
            </w:tcBorders>
            <w:vAlign w:val="center"/>
          </w:tcPr>
          <w:p w:rsidR="001735DD" w:rsidRPr="00062C20" w:rsidRDefault="001735DD" w:rsidP="00B1249D">
            <w:pPr>
              <w:jc w:val="center"/>
              <w:rPr>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680"/>
          <w:jc w:val="center"/>
        </w:trPr>
        <w:tc>
          <w:tcPr>
            <w:tcW w:w="9236" w:type="dxa"/>
            <w:gridSpan w:val="9"/>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jc w:val="left"/>
              <w:rPr>
                <w:b/>
                <w:sz w:val="24"/>
                <w:szCs w:val="22"/>
              </w:rPr>
            </w:pPr>
            <w:r w:rsidRPr="003032A5">
              <w:rPr>
                <w:rFonts w:ascii="黑体" w:eastAsia="黑体"/>
                <w:color w:val="000000"/>
                <w:kern w:val="0"/>
                <w:sz w:val="24"/>
              </w:rPr>
              <w:t>（3）环境敏感点情况</w:t>
            </w:r>
          </w:p>
        </w:tc>
      </w:tr>
      <w:tr w:rsidR="001735DD" w:rsidRPr="003032A5" w:rsidTr="00B1249D">
        <w:trPr>
          <w:trHeight w:val="680"/>
          <w:jc w:val="center"/>
        </w:trPr>
        <w:tc>
          <w:tcPr>
            <w:tcW w:w="4140" w:type="dxa"/>
            <w:gridSpan w:val="4"/>
            <w:tcBorders>
              <w:top w:val="single" w:sz="6" w:space="0" w:color="auto"/>
              <w:left w:val="single" w:sz="12" w:space="0" w:color="auto"/>
              <w:bottom w:val="single" w:sz="6" w:space="0" w:color="auto"/>
              <w:right w:val="single" w:sz="6" w:space="0" w:color="auto"/>
            </w:tcBorders>
            <w:vAlign w:val="center"/>
          </w:tcPr>
          <w:p w:rsidR="001735DD" w:rsidRPr="003032A5" w:rsidRDefault="001735DD" w:rsidP="00B1249D">
            <w:pPr>
              <w:rPr>
                <w:rFonts w:ascii="黑体" w:eastAsia="黑体" w:hint="eastAsia"/>
                <w:color w:val="000000"/>
                <w:kern w:val="0"/>
                <w:sz w:val="24"/>
                <w:szCs w:val="22"/>
              </w:rPr>
            </w:pPr>
            <w:r w:rsidRPr="003032A5">
              <w:rPr>
                <w:rFonts w:ascii="黑体" w:eastAsia="黑体" w:hint="eastAsia"/>
                <w:color w:val="000000"/>
                <w:kern w:val="0"/>
                <w:sz w:val="24"/>
              </w:rPr>
              <w:t>单位是否位于饮用水源保护区</w:t>
            </w:r>
          </w:p>
        </w:tc>
        <w:tc>
          <w:tcPr>
            <w:tcW w:w="5096" w:type="dxa"/>
            <w:gridSpan w:val="5"/>
            <w:tcBorders>
              <w:top w:val="single" w:sz="6" w:space="0" w:color="auto"/>
              <w:left w:val="single" w:sz="6" w:space="0" w:color="auto"/>
              <w:bottom w:val="single" w:sz="6" w:space="0" w:color="auto"/>
              <w:right w:val="single" w:sz="12" w:space="0" w:color="auto"/>
            </w:tcBorders>
            <w:vAlign w:val="center"/>
          </w:tcPr>
          <w:p w:rsidR="001735DD" w:rsidRPr="00062C20" w:rsidRDefault="001735DD" w:rsidP="00B1249D">
            <w:pPr>
              <w:rPr>
                <w:kern w:val="0"/>
                <w:sz w:val="24"/>
                <w:szCs w:val="22"/>
              </w:rPr>
            </w:pPr>
            <w:r w:rsidRPr="00062C20">
              <w:rPr>
                <w:kern w:val="0"/>
                <w:sz w:val="24"/>
              </w:rPr>
              <w:sym w:font="Wingdings" w:char="006F"/>
            </w:r>
            <w:r w:rsidRPr="003032A5">
              <w:rPr>
                <w:kern w:val="0"/>
                <w:sz w:val="24"/>
              </w:rPr>
              <w:t>是</w:t>
            </w:r>
            <w:r w:rsidRPr="00062C20">
              <w:rPr>
                <w:kern w:val="0"/>
                <w:sz w:val="24"/>
              </w:rPr>
              <w:sym w:font="Wingdings" w:char="006F"/>
            </w:r>
            <w:r w:rsidRPr="003032A5">
              <w:rPr>
                <w:kern w:val="0"/>
                <w:sz w:val="24"/>
              </w:rPr>
              <w:t>否</w:t>
            </w:r>
            <w:r w:rsidRPr="00062C20">
              <w:rPr>
                <w:kern w:val="0"/>
                <w:sz w:val="24"/>
              </w:rPr>
              <w:t xml:space="preserve">  </w:t>
            </w:r>
            <w:r w:rsidRPr="003032A5">
              <w:rPr>
                <w:kern w:val="0"/>
                <w:sz w:val="24"/>
              </w:rPr>
              <w:t>水源地名称：</w:t>
            </w:r>
          </w:p>
        </w:tc>
      </w:tr>
      <w:tr w:rsidR="001735DD" w:rsidRPr="003032A5" w:rsidTr="00B1249D">
        <w:trPr>
          <w:trHeight w:val="680"/>
          <w:jc w:val="center"/>
        </w:trPr>
        <w:tc>
          <w:tcPr>
            <w:tcW w:w="4140" w:type="dxa"/>
            <w:gridSpan w:val="4"/>
            <w:tcBorders>
              <w:top w:val="single" w:sz="6" w:space="0" w:color="auto"/>
              <w:left w:val="single" w:sz="12" w:space="0" w:color="auto"/>
              <w:bottom w:val="single" w:sz="6" w:space="0" w:color="auto"/>
              <w:right w:val="single" w:sz="6" w:space="0" w:color="auto"/>
            </w:tcBorders>
            <w:vAlign w:val="center"/>
          </w:tcPr>
          <w:p w:rsidR="001735DD" w:rsidRPr="003032A5" w:rsidRDefault="001735DD" w:rsidP="00B1249D">
            <w:pPr>
              <w:rPr>
                <w:rFonts w:ascii="黑体" w:eastAsia="黑体" w:hint="eastAsia"/>
                <w:sz w:val="24"/>
                <w:szCs w:val="22"/>
              </w:rPr>
            </w:pPr>
            <w:r w:rsidRPr="003032A5">
              <w:rPr>
                <w:rFonts w:ascii="黑体" w:eastAsia="黑体" w:hint="eastAsia"/>
                <w:color w:val="000000"/>
                <w:kern w:val="0"/>
                <w:sz w:val="24"/>
              </w:rPr>
              <w:t>单位100米范围内有无居民、学校、医院等环境敏感点</w:t>
            </w:r>
          </w:p>
        </w:tc>
        <w:tc>
          <w:tcPr>
            <w:tcW w:w="5096" w:type="dxa"/>
            <w:gridSpan w:val="5"/>
            <w:tcBorders>
              <w:top w:val="single" w:sz="6" w:space="0" w:color="auto"/>
              <w:left w:val="single" w:sz="6" w:space="0" w:color="auto"/>
              <w:bottom w:val="single" w:sz="6" w:space="0" w:color="auto"/>
              <w:right w:val="single" w:sz="12" w:space="0" w:color="auto"/>
            </w:tcBorders>
            <w:vAlign w:val="center"/>
          </w:tcPr>
          <w:p w:rsidR="001735DD" w:rsidRPr="00062C20" w:rsidRDefault="001735DD" w:rsidP="00B1249D">
            <w:pPr>
              <w:rPr>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680"/>
          <w:jc w:val="center"/>
        </w:trPr>
        <w:tc>
          <w:tcPr>
            <w:tcW w:w="9236" w:type="dxa"/>
            <w:gridSpan w:val="9"/>
            <w:tcBorders>
              <w:top w:val="single" w:sz="6" w:space="0" w:color="auto"/>
              <w:left w:val="single" w:sz="12" w:space="0" w:color="auto"/>
              <w:bottom w:val="single" w:sz="6" w:space="0" w:color="auto"/>
              <w:right w:val="single" w:sz="12" w:space="0" w:color="auto"/>
            </w:tcBorders>
            <w:vAlign w:val="center"/>
          </w:tcPr>
          <w:p w:rsidR="001735DD" w:rsidRPr="003032A5" w:rsidRDefault="001735DD" w:rsidP="00B1249D">
            <w:pPr>
              <w:jc w:val="left"/>
              <w:rPr>
                <w:rFonts w:ascii="黑体" w:eastAsia="黑体" w:hint="eastAsia"/>
                <w:b/>
                <w:sz w:val="24"/>
                <w:szCs w:val="22"/>
              </w:rPr>
            </w:pPr>
            <w:r w:rsidRPr="003032A5">
              <w:rPr>
                <w:rFonts w:ascii="黑体" w:eastAsia="黑体" w:hint="eastAsia"/>
                <w:color w:val="000000"/>
                <w:kern w:val="0"/>
                <w:sz w:val="24"/>
              </w:rPr>
              <w:t>（4）风险单元照片</w:t>
            </w:r>
          </w:p>
        </w:tc>
      </w:tr>
      <w:tr w:rsidR="001735DD" w:rsidRPr="003032A5" w:rsidTr="00B1249D">
        <w:trPr>
          <w:trHeight w:val="2236"/>
          <w:jc w:val="center"/>
        </w:trPr>
        <w:tc>
          <w:tcPr>
            <w:tcW w:w="9236" w:type="dxa"/>
            <w:gridSpan w:val="9"/>
            <w:tcBorders>
              <w:top w:val="single" w:sz="6" w:space="0" w:color="auto"/>
              <w:left w:val="single" w:sz="12" w:space="0" w:color="auto"/>
              <w:bottom w:val="single" w:sz="12" w:space="0" w:color="auto"/>
              <w:right w:val="single" w:sz="12" w:space="0" w:color="auto"/>
            </w:tcBorders>
            <w:vAlign w:val="center"/>
          </w:tcPr>
          <w:p w:rsidR="001735DD" w:rsidRPr="00062C20" w:rsidRDefault="001735DD" w:rsidP="00B1249D">
            <w:pPr>
              <w:jc w:val="center"/>
              <w:rPr>
                <w:sz w:val="24"/>
                <w:szCs w:val="22"/>
              </w:rPr>
            </w:pPr>
            <w:r w:rsidRPr="003032A5">
              <w:rPr>
                <w:sz w:val="24"/>
              </w:rPr>
              <w:t>（每个环境风险单元均要求上传照片）</w:t>
            </w:r>
          </w:p>
        </w:tc>
      </w:tr>
    </w:tbl>
    <w:p w:rsidR="001735DD" w:rsidRDefault="001735DD" w:rsidP="001735DD">
      <w:pPr>
        <w:widowControl/>
        <w:spacing w:line="590" w:lineRule="exact"/>
        <w:jc w:val="center"/>
        <w:rPr>
          <w:rFonts w:ascii="黑体" w:eastAsia="黑体" w:hint="eastAsia"/>
          <w:color w:val="000000"/>
          <w:kern w:val="0"/>
          <w:sz w:val="32"/>
          <w:szCs w:val="32"/>
        </w:rPr>
      </w:pPr>
      <w:r w:rsidRPr="003032A5">
        <w:rPr>
          <w:b/>
          <w:color w:val="000000"/>
          <w:kern w:val="0"/>
          <w:szCs w:val="21"/>
        </w:rPr>
        <w:br w:type="page"/>
      </w:r>
      <w:r w:rsidRPr="003032A5">
        <w:rPr>
          <w:rFonts w:ascii="黑体" w:eastAsia="黑体" w:hint="eastAsia"/>
          <w:color w:val="000000"/>
          <w:kern w:val="0"/>
          <w:sz w:val="32"/>
          <w:szCs w:val="32"/>
        </w:rPr>
        <w:lastRenderedPageBreak/>
        <w:t>附表3填表说明</w:t>
      </w:r>
    </w:p>
    <w:p w:rsidR="001735DD" w:rsidRPr="003032A5" w:rsidRDefault="001735DD" w:rsidP="001735DD">
      <w:pPr>
        <w:widowControl/>
        <w:spacing w:line="590" w:lineRule="exact"/>
        <w:jc w:val="left"/>
        <w:rPr>
          <w:rFonts w:eastAsia="方正小标宋简体" w:hint="eastAsia"/>
          <w:color w:val="000000"/>
          <w:kern w:val="0"/>
          <w:sz w:val="24"/>
          <w:szCs w:val="21"/>
        </w:rPr>
      </w:pPr>
    </w:p>
    <w:p w:rsidR="001735DD" w:rsidRDefault="001735DD" w:rsidP="001735DD">
      <w:pPr>
        <w:spacing w:line="0" w:lineRule="atLeast"/>
        <w:rPr>
          <w:rFonts w:eastAsia="仿宋_GB2312" w:hint="eastAsia"/>
          <w:b/>
          <w:color w:val="000000"/>
          <w:kern w:val="0"/>
          <w:sz w:val="32"/>
          <w:szCs w:val="32"/>
        </w:rPr>
      </w:pPr>
      <w:r>
        <w:rPr>
          <w:rFonts w:eastAsia="仿宋_GB2312" w:hint="eastAsia"/>
          <w:b/>
          <w:color w:val="000000"/>
          <w:kern w:val="0"/>
          <w:sz w:val="32"/>
          <w:szCs w:val="32"/>
        </w:rPr>
        <w:t xml:space="preserve">    </w:t>
      </w:r>
      <w:r w:rsidRPr="003032A5">
        <w:rPr>
          <w:rFonts w:eastAsia="仿宋_GB2312"/>
          <w:b/>
          <w:color w:val="000000"/>
          <w:kern w:val="0"/>
          <w:sz w:val="32"/>
          <w:szCs w:val="32"/>
        </w:rPr>
        <w:t>1</w:t>
      </w:r>
      <w:r w:rsidRPr="003032A5">
        <w:rPr>
          <w:rFonts w:eastAsia="仿宋_GB2312"/>
          <w:b/>
          <w:color w:val="000000"/>
          <w:kern w:val="0"/>
          <w:sz w:val="32"/>
          <w:szCs w:val="32"/>
        </w:rPr>
        <w:t>、风险物质产生环节</w:t>
      </w:r>
    </w:p>
    <w:p w:rsidR="001735DD" w:rsidRPr="003032A5" w:rsidRDefault="001735DD" w:rsidP="001735DD">
      <w:pPr>
        <w:spacing w:line="0" w:lineRule="atLeast"/>
        <w:rPr>
          <w:rFonts w:eastAsia="仿宋_GB2312" w:hint="eastAsia"/>
          <w:b/>
          <w:color w:val="000000"/>
          <w:kern w:val="0"/>
          <w:sz w:val="32"/>
          <w:szCs w:val="32"/>
        </w:rPr>
      </w:pPr>
    </w:p>
    <w:p w:rsidR="001735DD" w:rsidRPr="003032A5" w:rsidRDefault="001735DD" w:rsidP="001735DD">
      <w:pPr>
        <w:jc w:val="center"/>
        <w:rPr>
          <w:rFonts w:ascii="黑体" w:eastAsia="黑体" w:hint="eastAsia"/>
          <w:color w:val="000000"/>
          <w:kern w:val="0"/>
          <w:sz w:val="32"/>
          <w:szCs w:val="32"/>
        </w:rPr>
      </w:pPr>
      <w:r w:rsidRPr="003032A5">
        <w:rPr>
          <w:rFonts w:ascii="黑体" w:eastAsia="黑体" w:hAnsi="黑体" w:hint="eastAsia"/>
          <w:color w:val="000000"/>
          <w:kern w:val="0"/>
          <w:sz w:val="32"/>
          <w:szCs w:val="32"/>
        </w:rPr>
        <w:t>风险物质产生环节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3207"/>
        <w:gridCol w:w="1045"/>
        <w:gridCol w:w="3207"/>
      </w:tblGrid>
      <w:tr w:rsidR="001735DD" w:rsidRPr="003032A5" w:rsidTr="00B1249D">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ascii="黑体" w:eastAsia="黑体" w:hint="eastAsia"/>
                <w:sz w:val="24"/>
              </w:rPr>
            </w:pPr>
            <w:r w:rsidRPr="003032A5">
              <w:rPr>
                <w:rFonts w:ascii="黑体" w:eastAsia="黑体" w:hint="eastAsia"/>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ascii="黑体" w:eastAsia="黑体" w:hint="eastAsia"/>
                <w:sz w:val="24"/>
              </w:rPr>
            </w:pPr>
            <w:r w:rsidRPr="003032A5">
              <w:rPr>
                <w:rFonts w:ascii="黑体" w:eastAsia="黑体" w:hint="eastAsia"/>
                <w:sz w:val="24"/>
              </w:rPr>
              <w:t>风险物质产生环节</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ascii="黑体" w:eastAsia="黑体" w:hint="eastAsia"/>
                <w:sz w:val="24"/>
              </w:rPr>
            </w:pPr>
            <w:r w:rsidRPr="003032A5">
              <w:rPr>
                <w:rFonts w:ascii="黑体" w:eastAsia="黑体" w:hint="eastAsia"/>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ascii="黑体" w:eastAsia="黑体" w:hint="eastAsia"/>
                <w:sz w:val="24"/>
              </w:rPr>
            </w:pPr>
            <w:r w:rsidRPr="003032A5">
              <w:rPr>
                <w:rFonts w:ascii="黑体" w:eastAsia="黑体" w:hint="eastAsia"/>
                <w:sz w:val="24"/>
              </w:rPr>
              <w:t>风险物质产生环节</w:t>
            </w:r>
          </w:p>
        </w:tc>
      </w:tr>
      <w:tr w:rsidR="001735DD" w:rsidRPr="003032A5" w:rsidTr="00B1249D">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原料</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副产品</w:t>
            </w:r>
          </w:p>
        </w:tc>
      </w:tr>
      <w:tr w:rsidR="001735DD" w:rsidRPr="003032A5" w:rsidTr="00B1249D">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辅料</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催化剂</w:t>
            </w:r>
          </w:p>
        </w:tc>
      </w:tr>
      <w:tr w:rsidR="001735DD" w:rsidRPr="003032A5" w:rsidTr="00B1249D">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产品</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废弃物</w:t>
            </w:r>
          </w:p>
        </w:tc>
      </w:tr>
      <w:tr w:rsidR="001735DD" w:rsidRPr="003032A5" w:rsidTr="00B1249D">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r w:rsidRPr="003032A5">
              <w:rPr>
                <w:rFonts w:eastAsia="仿宋_GB2312"/>
                <w:sz w:val="24"/>
              </w:rPr>
              <w:t>中间产品</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735DD" w:rsidRPr="003032A5" w:rsidRDefault="001735DD" w:rsidP="00B1249D">
            <w:pPr>
              <w:snapToGrid w:val="0"/>
              <w:jc w:val="center"/>
              <w:rPr>
                <w:rFonts w:eastAsia="仿宋_GB2312"/>
                <w:sz w:val="24"/>
              </w:rPr>
            </w:pPr>
          </w:p>
        </w:tc>
      </w:tr>
    </w:tbl>
    <w:p w:rsidR="001735DD" w:rsidRDefault="001735DD" w:rsidP="001735DD">
      <w:pPr>
        <w:spacing w:line="0" w:lineRule="atLeast"/>
        <w:rPr>
          <w:rFonts w:hint="eastAsia"/>
          <w:b/>
          <w:color w:val="000000"/>
          <w:kern w:val="0"/>
          <w:szCs w:val="21"/>
        </w:rPr>
      </w:pPr>
    </w:p>
    <w:p w:rsidR="001735DD" w:rsidRPr="003032A5" w:rsidRDefault="001735DD" w:rsidP="001735DD">
      <w:pPr>
        <w:spacing w:line="590" w:lineRule="exact"/>
        <w:ind w:firstLineChars="200" w:firstLine="640"/>
        <w:rPr>
          <w:rFonts w:eastAsia="仿宋_GB2312"/>
          <w:color w:val="000000"/>
          <w:kern w:val="0"/>
          <w:sz w:val="32"/>
          <w:szCs w:val="32"/>
        </w:rPr>
      </w:pPr>
      <w:r w:rsidRPr="003032A5">
        <w:rPr>
          <w:rFonts w:eastAsia="仿宋_GB2312"/>
          <w:b/>
          <w:color w:val="000000"/>
          <w:kern w:val="0"/>
          <w:sz w:val="32"/>
          <w:szCs w:val="32"/>
        </w:rPr>
        <w:t>2</w:t>
      </w:r>
      <w:r w:rsidRPr="003032A5">
        <w:rPr>
          <w:rFonts w:eastAsia="仿宋_GB2312"/>
          <w:b/>
          <w:color w:val="000000"/>
          <w:kern w:val="0"/>
          <w:sz w:val="32"/>
          <w:szCs w:val="32"/>
        </w:rPr>
        <w:t>、涉及的风险物质</w:t>
      </w:r>
      <w:r w:rsidRPr="003032A5">
        <w:rPr>
          <w:rFonts w:eastAsia="仿宋_GB2312"/>
          <w:color w:val="000000"/>
          <w:kern w:val="0"/>
          <w:sz w:val="32"/>
          <w:szCs w:val="32"/>
        </w:rPr>
        <w:t>：风险物质属于《企业突发环境事件风险分级方法》（</w:t>
      </w:r>
      <w:r w:rsidRPr="003032A5">
        <w:rPr>
          <w:rFonts w:eastAsia="仿宋_GB2312"/>
          <w:color w:val="000000"/>
          <w:kern w:val="0"/>
          <w:sz w:val="32"/>
          <w:szCs w:val="32"/>
        </w:rPr>
        <w:t>HJ 941-2018</w:t>
      </w:r>
      <w:r w:rsidRPr="003032A5">
        <w:rPr>
          <w:rFonts w:eastAsia="仿宋_GB2312"/>
          <w:color w:val="000000"/>
          <w:kern w:val="0"/>
          <w:sz w:val="32"/>
          <w:szCs w:val="32"/>
        </w:rPr>
        <w:t>）附录</w:t>
      </w:r>
      <w:r w:rsidRPr="003032A5">
        <w:rPr>
          <w:rFonts w:eastAsia="仿宋_GB2312"/>
          <w:color w:val="000000"/>
          <w:kern w:val="0"/>
          <w:sz w:val="32"/>
          <w:szCs w:val="32"/>
        </w:rPr>
        <w:t>A</w:t>
      </w:r>
      <w:r w:rsidRPr="003032A5">
        <w:rPr>
          <w:rFonts w:eastAsia="仿宋_GB2312"/>
          <w:color w:val="000000"/>
          <w:kern w:val="0"/>
          <w:sz w:val="32"/>
          <w:szCs w:val="32"/>
        </w:rPr>
        <w:t>第一部分</w:t>
      </w:r>
      <w:r w:rsidRPr="003032A5">
        <w:rPr>
          <w:rFonts w:eastAsia="仿宋_GB2312"/>
          <w:color w:val="000000"/>
          <w:kern w:val="0"/>
          <w:sz w:val="32"/>
          <w:szCs w:val="32"/>
        </w:rPr>
        <w:t>~</w:t>
      </w:r>
      <w:r w:rsidRPr="003032A5">
        <w:rPr>
          <w:rFonts w:eastAsia="仿宋_GB2312"/>
          <w:color w:val="000000"/>
          <w:kern w:val="0"/>
          <w:sz w:val="32"/>
          <w:szCs w:val="32"/>
        </w:rPr>
        <w:t>第七部分的，填写化学品名称或危险废物名称；危险废物为废弃危险化学品的，填报危险化学品名称；混合或稀释的风险物质按其组分填写化学品名称；无法识别组分或组分比例的，按实际混合物名称填报。一个环境风险单元涉及多个风险物质的应该全部填报。</w:t>
      </w:r>
    </w:p>
    <w:p w:rsidR="001735DD" w:rsidRPr="003032A5" w:rsidRDefault="001735DD" w:rsidP="001735DD">
      <w:pPr>
        <w:spacing w:line="590" w:lineRule="exact"/>
        <w:ind w:firstLineChars="200" w:firstLine="640"/>
        <w:rPr>
          <w:rFonts w:eastAsia="仿宋_GB2312"/>
          <w:color w:val="000000"/>
          <w:kern w:val="0"/>
          <w:sz w:val="32"/>
          <w:szCs w:val="32"/>
        </w:rPr>
      </w:pPr>
      <w:r w:rsidRPr="003032A5">
        <w:rPr>
          <w:rFonts w:eastAsia="仿宋_GB2312"/>
          <w:b/>
          <w:color w:val="000000"/>
          <w:kern w:val="0"/>
          <w:sz w:val="32"/>
          <w:szCs w:val="32"/>
        </w:rPr>
        <w:t>3</w:t>
      </w:r>
      <w:r w:rsidRPr="003032A5">
        <w:rPr>
          <w:rFonts w:eastAsia="仿宋_GB2312"/>
          <w:b/>
          <w:color w:val="000000"/>
          <w:kern w:val="0"/>
          <w:sz w:val="32"/>
          <w:szCs w:val="32"/>
        </w:rPr>
        <w:t>、</w:t>
      </w:r>
      <w:r w:rsidRPr="003032A5">
        <w:rPr>
          <w:rFonts w:eastAsia="仿宋_GB2312"/>
          <w:b/>
          <w:color w:val="000000"/>
          <w:kern w:val="0"/>
          <w:sz w:val="32"/>
          <w:szCs w:val="32"/>
        </w:rPr>
        <w:t>CAS</w:t>
      </w:r>
      <w:r w:rsidRPr="003032A5">
        <w:rPr>
          <w:rFonts w:eastAsia="仿宋_GB2312"/>
          <w:b/>
          <w:color w:val="000000"/>
          <w:kern w:val="0"/>
          <w:sz w:val="32"/>
          <w:szCs w:val="32"/>
        </w:rPr>
        <w:t>号或危险废物类别</w:t>
      </w:r>
      <w:r w:rsidRPr="003032A5">
        <w:rPr>
          <w:rFonts w:eastAsia="仿宋_GB2312"/>
          <w:color w:val="000000"/>
          <w:kern w:val="0"/>
          <w:sz w:val="32"/>
          <w:szCs w:val="32"/>
        </w:rPr>
        <w:t>：</w:t>
      </w:r>
      <w:r w:rsidRPr="003032A5">
        <w:rPr>
          <w:rFonts w:eastAsia="仿宋_GB2312"/>
          <w:color w:val="000000"/>
          <w:kern w:val="0"/>
          <w:sz w:val="32"/>
          <w:szCs w:val="32"/>
        </w:rPr>
        <w:t>CAS</w:t>
      </w:r>
      <w:r w:rsidRPr="003032A5">
        <w:rPr>
          <w:rFonts w:eastAsia="仿宋_GB2312"/>
          <w:color w:val="000000"/>
          <w:kern w:val="0"/>
          <w:sz w:val="32"/>
          <w:szCs w:val="32"/>
        </w:rPr>
        <w:t>号参见《危险化学品目录》（</w:t>
      </w:r>
      <w:r w:rsidRPr="003032A5">
        <w:rPr>
          <w:rFonts w:eastAsia="仿宋_GB2312"/>
          <w:color w:val="000000"/>
          <w:kern w:val="0"/>
          <w:sz w:val="32"/>
          <w:szCs w:val="32"/>
        </w:rPr>
        <w:t>2015</w:t>
      </w:r>
      <w:r w:rsidRPr="003032A5">
        <w:rPr>
          <w:rFonts w:eastAsia="仿宋_GB2312"/>
          <w:color w:val="000000"/>
          <w:kern w:val="0"/>
          <w:sz w:val="32"/>
          <w:szCs w:val="32"/>
        </w:rPr>
        <w:t>版）；危险废物类别参见《国家危险废物名录》（</w:t>
      </w:r>
      <w:r w:rsidRPr="003032A5">
        <w:rPr>
          <w:rFonts w:eastAsia="仿宋_GB2312"/>
          <w:color w:val="000000"/>
          <w:kern w:val="0"/>
          <w:sz w:val="32"/>
          <w:szCs w:val="32"/>
        </w:rPr>
        <w:t>2016</w:t>
      </w:r>
      <w:r w:rsidRPr="003032A5">
        <w:rPr>
          <w:rFonts w:eastAsia="仿宋_GB2312"/>
          <w:color w:val="000000"/>
          <w:kern w:val="0"/>
          <w:sz w:val="32"/>
          <w:szCs w:val="32"/>
        </w:rPr>
        <w:t>版）；危险废物为废弃危险化学品，填写</w:t>
      </w:r>
      <w:r w:rsidRPr="003032A5">
        <w:rPr>
          <w:rFonts w:eastAsia="仿宋_GB2312"/>
          <w:color w:val="000000"/>
          <w:kern w:val="0"/>
          <w:sz w:val="32"/>
          <w:szCs w:val="32"/>
        </w:rPr>
        <w:t>CAS</w:t>
      </w:r>
      <w:r w:rsidRPr="003032A5">
        <w:rPr>
          <w:rFonts w:eastAsia="仿宋_GB2312"/>
          <w:color w:val="000000"/>
          <w:kern w:val="0"/>
          <w:sz w:val="32"/>
          <w:szCs w:val="32"/>
        </w:rPr>
        <w:t>号；重金属及其化合物、无法识别组分或组分比例的混合物，此栏可不填。</w:t>
      </w:r>
    </w:p>
    <w:p w:rsidR="001735DD" w:rsidRPr="003032A5" w:rsidRDefault="001735DD" w:rsidP="001735DD">
      <w:pPr>
        <w:spacing w:line="590" w:lineRule="exact"/>
        <w:ind w:firstLineChars="200" w:firstLine="640"/>
        <w:rPr>
          <w:rFonts w:eastAsia="仿宋_GB2312"/>
          <w:color w:val="000000"/>
          <w:kern w:val="0"/>
          <w:sz w:val="32"/>
          <w:szCs w:val="32"/>
        </w:rPr>
      </w:pPr>
      <w:r w:rsidRPr="003032A5">
        <w:rPr>
          <w:rFonts w:eastAsia="仿宋_GB2312"/>
          <w:b/>
          <w:color w:val="000000"/>
          <w:kern w:val="0"/>
          <w:sz w:val="32"/>
          <w:szCs w:val="32"/>
        </w:rPr>
        <w:t>4</w:t>
      </w:r>
      <w:r w:rsidRPr="003032A5">
        <w:rPr>
          <w:rFonts w:eastAsia="仿宋_GB2312"/>
          <w:b/>
          <w:color w:val="000000"/>
          <w:kern w:val="0"/>
          <w:sz w:val="32"/>
          <w:szCs w:val="32"/>
        </w:rPr>
        <w:t>、风险物质类别</w:t>
      </w:r>
      <w:r w:rsidRPr="003032A5">
        <w:rPr>
          <w:rFonts w:eastAsia="仿宋_GB2312"/>
          <w:color w:val="000000"/>
          <w:kern w:val="0"/>
          <w:sz w:val="32"/>
          <w:szCs w:val="32"/>
        </w:rPr>
        <w:t>：风险物质类别参考《企业突发环境事件风险分级方法》（</w:t>
      </w:r>
      <w:r w:rsidRPr="003032A5">
        <w:rPr>
          <w:rFonts w:eastAsia="仿宋_GB2312"/>
          <w:color w:val="000000"/>
          <w:kern w:val="0"/>
          <w:sz w:val="32"/>
          <w:szCs w:val="32"/>
        </w:rPr>
        <w:t>HJ 941-2018</w:t>
      </w:r>
      <w:r w:rsidRPr="003032A5">
        <w:rPr>
          <w:rFonts w:eastAsia="仿宋_GB2312"/>
          <w:color w:val="000000"/>
          <w:kern w:val="0"/>
          <w:sz w:val="32"/>
          <w:szCs w:val="32"/>
        </w:rPr>
        <w:t>）附录</w:t>
      </w:r>
      <w:r w:rsidRPr="003032A5">
        <w:rPr>
          <w:rFonts w:eastAsia="仿宋_GB2312"/>
          <w:color w:val="000000"/>
          <w:kern w:val="0"/>
          <w:sz w:val="32"/>
          <w:szCs w:val="32"/>
        </w:rPr>
        <w:t>A</w:t>
      </w:r>
      <w:r w:rsidRPr="003032A5">
        <w:rPr>
          <w:rFonts w:eastAsia="仿宋_GB2312"/>
          <w:color w:val="000000"/>
          <w:kern w:val="0"/>
          <w:sz w:val="32"/>
          <w:szCs w:val="32"/>
        </w:rPr>
        <w:t>。见本指引附录。</w:t>
      </w:r>
    </w:p>
    <w:p w:rsidR="001735DD" w:rsidRPr="003032A5" w:rsidRDefault="001735DD" w:rsidP="001735DD">
      <w:pPr>
        <w:spacing w:line="590" w:lineRule="exact"/>
        <w:ind w:firstLineChars="200" w:firstLine="640"/>
        <w:rPr>
          <w:rFonts w:eastAsia="仿宋_GB2312"/>
          <w:color w:val="000000"/>
          <w:kern w:val="0"/>
          <w:sz w:val="32"/>
          <w:szCs w:val="32"/>
        </w:rPr>
      </w:pPr>
      <w:r w:rsidRPr="003032A5">
        <w:rPr>
          <w:rFonts w:eastAsia="仿宋_GB2312"/>
          <w:b/>
          <w:color w:val="000000"/>
          <w:kern w:val="0"/>
          <w:sz w:val="32"/>
          <w:szCs w:val="32"/>
        </w:rPr>
        <w:t>5</w:t>
      </w:r>
      <w:r w:rsidRPr="003032A5">
        <w:rPr>
          <w:rFonts w:eastAsia="仿宋_GB2312"/>
          <w:b/>
          <w:color w:val="000000"/>
          <w:kern w:val="0"/>
          <w:sz w:val="32"/>
          <w:szCs w:val="32"/>
        </w:rPr>
        <w:t>、风险物质最大存在量</w:t>
      </w:r>
      <w:r w:rsidRPr="003032A5">
        <w:rPr>
          <w:rFonts w:eastAsia="仿宋_GB2312"/>
          <w:color w:val="000000"/>
          <w:kern w:val="0"/>
          <w:sz w:val="32"/>
          <w:szCs w:val="32"/>
        </w:rPr>
        <w:t>：混合或稀释的风险物质按其组分比</w:t>
      </w:r>
      <w:r w:rsidRPr="003032A5">
        <w:rPr>
          <w:rFonts w:eastAsia="仿宋_GB2312"/>
          <w:color w:val="000000"/>
          <w:kern w:val="0"/>
          <w:sz w:val="32"/>
          <w:szCs w:val="32"/>
        </w:rPr>
        <w:lastRenderedPageBreak/>
        <w:t>例折算成纯物质填报；无法识别组分或组分比例的，按照混合物最大存放量或在线量填报。</w:t>
      </w:r>
    </w:p>
    <w:p w:rsidR="001735DD" w:rsidRPr="003032A5" w:rsidRDefault="001735DD" w:rsidP="001735DD">
      <w:pPr>
        <w:spacing w:line="590" w:lineRule="exact"/>
        <w:ind w:firstLineChars="200" w:firstLine="640"/>
        <w:rPr>
          <w:rFonts w:eastAsia="仿宋_GB2312"/>
          <w:b/>
          <w:color w:val="000000"/>
          <w:kern w:val="0"/>
          <w:sz w:val="32"/>
          <w:szCs w:val="32"/>
        </w:rPr>
      </w:pPr>
      <w:r w:rsidRPr="003032A5">
        <w:rPr>
          <w:rFonts w:eastAsia="仿宋_GB2312"/>
          <w:b/>
          <w:color w:val="000000"/>
          <w:kern w:val="0"/>
          <w:sz w:val="32"/>
          <w:szCs w:val="32"/>
        </w:rPr>
        <w:t>6</w:t>
      </w:r>
      <w:r w:rsidRPr="003032A5">
        <w:rPr>
          <w:rFonts w:eastAsia="仿宋_GB2312"/>
          <w:b/>
          <w:color w:val="000000"/>
          <w:kern w:val="0"/>
          <w:sz w:val="32"/>
          <w:szCs w:val="32"/>
        </w:rPr>
        <w:t>、废水排放去向类型</w:t>
      </w:r>
    </w:p>
    <w:p w:rsidR="001735DD" w:rsidRPr="003032A5" w:rsidRDefault="001735DD" w:rsidP="001735DD">
      <w:pPr>
        <w:spacing w:line="590" w:lineRule="exact"/>
        <w:rPr>
          <w:rFonts w:hint="eastAsia"/>
          <w:b/>
          <w:color w:val="000000"/>
          <w:kern w:val="0"/>
          <w:szCs w:val="21"/>
        </w:rPr>
      </w:pPr>
    </w:p>
    <w:p w:rsidR="001735DD" w:rsidRPr="00560698" w:rsidRDefault="001735DD" w:rsidP="001735DD">
      <w:pPr>
        <w:jc w:val="center"/>
        <w:rPr>
          <w:rFonts w:ascii="黑体" w:eastAsia="黑体" w:hAnsi="黑体" w:hint="eastAsia"/>
          <w:color w:val="000000"/>
          <w:kern w:val="0"/>
          <w:sz w:val="32"/>
          <w:szCs w:val="32"/>
        </w:rPr>
      </w:pPr>
      <w:r w:rsidRPr="00560698">
        <w:rPr>
          <w:rFonts w:ascii="黑体" w:eastAsia="黑体" w:hAnsi="黑体" w:hint="eastAsia"/>
          <w:color w:val="000000"/>
          <w:kern w:val="0"/>
          <w:sz w:val="32"/>
          <w:szCs w:val="32"/>
        </w:rPr>
        <w:t>废水排放去向类型表</w:t>
      </w:r>
    </w:p>
    <w:p w:rsidR="001735DD" w:rsidRPr="003032A5" w:rsidRDefault="001735DD" w:rsidP="001735DD">
      <w:pPr>
        <w:jc w:val="center"/>
        <w:rPr>
          <w:rFonts w:eastAsia="黑体" w:hint="eastAsia"/>
          <w:color w:val="000000"/>
          <w:kern w:val="0"/>
          <w:szCs w:val="21"/>
        </w:rPr>
      </w:pP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
        <w:gridCol w:w="2299"/>
        <w:gridCol w:w="750"/>
        <w:gridCol w:w="2905"/>
        <w:gridCol w:w="750"/>
        <w:gridCol w:w="1699"/>
      </w:tblGrid>
      <w:tr w:rsidR="001735DD" w:rsidRPr="00560698" w:rsidTr="00B1249D">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ascii="黑体" w:eastAsia="黑体" w:hint="eastAsia"/>
                <w:sz w:val="24"/>
              </w:rPr>
            </w:pPr>
            <w:r w:rsidRPr="00560698">
              <w:rPr>
                <w:rFonts w:ascii="黑体" w:eastAsia="黑体" w:hint="eastAsia"/>
                <w:sz w:val="24"/>
              </w:rPr>
              <w:t>序号</w:t>
            </w:r>
          </w:p>
        </w:tc>
        <w:tc>
          <w:tcPr>
            <w:tcW w:w="22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ascii="黑体" w:eastAsia="黑体" w:hint="eastAsia"/>
                <w:sz w:val="24"/>
              </w:rPr>
            </w:pPr>
            <w:r w:rsidRPr="00560698">
              <w:rPr>
                <w:rFonts w:ascii="黑体" w:eastAsia="黑体" w:hint="eastAsia"/>
                <w:sz w:val="24"/>
              </w:rPr>
              <w:t>排水去向类型</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ascii="黑体" w:eastAsia="黑体" w:hint="eastAsia"/>
                <w:sz w:val="24"/>
              </w:rPr>
            </w:pPr>
            <w:r w:rsidRPr="00560698">
              <w:rPr>
                <w:rFonts w:ascii="黑体" w:eastAsia="黑体" w:hint="eastAsia"/>
                <w:sz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ascii="黑体" w:eastAsia="黑体" w:hint="eastAsia"/>
                <w:sz w:val="24"/>
              </w:rPr>
            </w:pPr>
            <w:r w:rsidRPr="00560698">
              <w:rPr>
                <w:rFonts w:ascii="黑体" w:eastAsia="黑体" w:hint="eastAsia"/>
                <w:sz w:val="24"/>
              </w:rPr>
              <w:t>排水去向类型</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ascii="黑体" w:eastAsia="黑体" w:hint="eastAsia"/>
                <w:sz w:val="24"/>
              </w:rPr>
            </w:pPr>
            <w:r w:rsidRPr="00560698">
              <w:rPr>
                <w:rFonts w:ascii="黑体" w:eastAsia="黑体" w:hint="eastAsia"/>
                <w:sz w:val="24"/>
              </w:rPr>
              <w:t>序号</w:t>
            </w:r>
          </w:p>
        </w:tc>
        <w:tc>
          <w:tcPr>
            <w:tcW w:w="16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ascii="黑体" w:eastAsia="黑体" w:hint="eastAsia"/>
                <w:sz w:val="24"/>
              </w:rPr>
            </w:pPr>
            <w:r w:rsidRPr="00560698">
              <w:rPr>
                <w:rFonts w:ascii="黑体" w:eastAsia="黑体" w:hint="eastAsia"/>
                <w:sz w:val="24"/>
              </w:rPr>
              <w:t>排水去向类型</w:t>
            </w:r>
          </w:p>
        </w:tc>
      </w:tr>
      <w:tr w:rsidR="001735DD" w:rsidRPr="00560698" w:rsidTr="00B1249D">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1</w:t>
            </w:r>
          </w:p>
        </w:tc>
        <w:tc>
          <w:tcPr>
            <w:tcW w:w="22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直接进入海域</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未依法取得污水排入排水管网许可，进入城市污水处理厂</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9</w:t>
            </w:r>
          </w:p>
        </w:tc>
        <w:tc>
          <w:tcPr>
            <w:tcW w:w="16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工业废水集中处理厂</w:t>
            </w:r>
          </w:p>
        </w:tc>
      </w:tr>
      <w:tr w:rsidR="001735DD" w:rsidRPr="00560698" w:rsidTr="00B1249D">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2</w:t>
            </w:r>
          </w:p>
        </w:tc>
        <w:tc>
          <w:tcPr>
            <w:tcW w:w="22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直接进入江河湖、库等水环境</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依法取得污水排入排水管网许可，进入城市污水处理厂</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10</w:t>
            </w:r>
          </w:p>
        </w:tc>
        <w:tc>
          <w:tcPr>
            <w:tcW w:w="16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进入其它单位</w:t>
            </w:r>
          </w:p>
        </w:tc>
      </w:tr>
      <w:tr w:rsidR="001735DD" w:rsidRPr="00560698" w:rsidTr="00B1249D">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3</w:t>
            </w:r>
          </w:p>
        </w:tc>
        <w:tc>
          <w:tcPr>
            <w:tcW w:w="22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进入城市下水道（再入江河、湖、库）</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直接进入污灌农田</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11</w:t>
            </w:r>
          </w:p>
        </w:tc>
        <w:tc>
          <w:tcPr>
            <w:tcW w:w="16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不产生废水或外排</w:t>
            </w:r>
          </w:p>
        </w:tc>
      </w:tr>
      <w:tr w:rsidR="001735DD" w:rsidRPr="00560698" w:rsidTr="00B1249D">
        <w:trPr>
          <w:trHeight w:val="567"/>
          <w:jc w:val="center"/>
        </w:trPr>
        <w:tc>
          <w:tcPr>
            <w:tcW w:w="74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4</w:t>
            </w:r>
          </w:p>
        </w:tc>
        <w:tc>
          <w:tcPr>
            <w:tcW w:w="22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进入城市下水道（再入沿海海域）</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r w:rsidRPr="00560698">
              <w:rPr>
                <w:rFonts w:eastAsia="仿宋_GB2312"/>
                <w:sz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rPr>
                <w:rFonts w:eastAsia="仿宋_GB2312"/>
                <w:sz w:val="24"/>
              </w:rPr>
            </w:pPr>
            <w:r w:rsidRPr="00560698">
              <w:rPr>
                <w:rFonts w:eastAsia="仿宋_GB2312"/>
                <w:sz w:val="24"/>
              </w:rPr>
              <w:t>进入地渗或蒸发地</w:t>
            </w:r>
          </w:p>
        </w:tc>
        <w:tc>
          <w:tcPr>
            <w:tcW w:w="750"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snapToGrid w:val="0"/>
              <w:spacing w:line="320" w:lineRule="exact"/>
              <w:jc w:val="center"/>
              <w:rPr>
                <w:rFonts w:eastAsia="仿宋_GB2312"/>
                <w:sz w:val="24"/>
              </w:rPr>
            </w:pPr>
          </w:p>
        </w:tc>
      </w:tr>
    </w:tbl>
    <w:p w:rsidR="001735DD" w:rsidRDefault="001735DD" w:rsidP="001735DD">
      <w:pPr>
        <w:spacing w:line="590" w:lineRule="exact"/>
        <w:ind w:firstLineChars="200" w:firstLine="640"/>
        <w:rPr>
          <w:rFonts w:eastAsia="仿宋_GB2312" w:hint="eastAsia"/>
          <w:color w:val="000000"/>
          <w:kern w:val="0"/>
          <w:sz w:val="32"/>
          <w:szCs w:val="32"/>
        </w:rPr>
      </w:pPr>
    </w:p>
    <w:p w:rsidR="001735DD" w:rsidRPr="00560698" w:rsidRDefault="001735DD" w:rsidP="001735DD">
      <w:pPr>
        <w:spacing w:line="590" w:lineRule="exact"/>
        <w:ind w:firstLineChars="200" w:firstLine="640"/>
        <w:rPr>
          <w:rFonts w:eastAsia="仿宋_GB2312"/>
          <w:color w:val="000000"/>
          <w:kern w:val="0"/>
          <w:sz w:val="32"/>
          <w:szCs w:val="32"/>
        </w:rPr>
      </w:pPr>
      <w:r w:rsidRPr="00560698">
        <w:rPr>
          <w:rFonts w:eastAsia="仿宋_GB2312"/>
          <w:b/>
          <w:color w:val="000000"/>
          <w:kern w:val="0"/>
          <w:sz w:val="32"/>
          <w:szCs w:val="32"/>
        </w:rPr>
        <w:t>7</w:t>
      </w:r>
      <w:r w:rsidRPr="00560698">
        <w:rPr>
          <w:rFonts w:eastAsia="仿宋_GB2312"/>
          <w:b/>
          <w:color w:val="000000"/>
          <w:kern w:val="0"/>
          <w:sz w:val="32"/>
          <w:szCs w:val="32"/>
        </w:rPr>
        <w:t>、隐患排查与治理：</w:t>
      </w:r>
      <w:r w:rsidRPr="00560698">
        <w:rPr>
          <w:rFonts w:eastAsia="仿宋_GB2312"/>
          <w:color w:val="000000"/>
          <w:kern w:val="0"/>
          <w:sz w:val="32"/>
          <w:szCs w:val="32"/>
        </w:rPr>
        <w:t>按《企业突发环境事件隐患排查和治理工作指南（试行）》开展。</w:t>
      </w:r>
    </w:p>
    <w:p w:rsidR="001735DD" w:rsidRPr="00560698" w:rsidRDefault="001735DD" w:rsidP="001735DD">
      <w:pPr>
        <w:spacing w:line="590" w:lineRule="exact"/>
        <w:ind w:firstLineChars="200" w:firstLine="640"/>
        <w:rPr>
          <w:rFonts w:eastAsia="仿宋_GB2312"/>
          <w:color w:val="000000"/>
          <w:kern w:val="0"/>
          <w:sz w:val="32"/>
          <w:szCs w:val="32"/>
        </w:rPr>
      </w:pPr>
      <w:r w:rsidRPr="00560698">
        <w:rPr>
          <w:rFonts w:eastAsia="仿宋_GB2312"/>
          <w:b/>
          <w:color w:val="000000"/>
          <w:kern w:val="0"/>
          <w:sz w:val="32"/>
          <w:szCs w:val="32"/>
        </w:rPr>
        <w:t>8</w:t>
      </w:r>
      <w:r w:rsidRPr="00560698">
        <w:rPr>
          <w:rFonts w:eastAsia="仿宋_GB2312"/>
          <w:b/>
          <w:color w:val="000000"/>
          <w:kern w:val="0"/>
          <w:sz w:val="32"/>
          <w:szCs w:val="32"/>
        </w:rPr>
        <w:t>、饮用水源保护区：</w:t>
      </w:r>
      <w:r w:rsidRPr="00560698">
        <w:rPr>
          <w:rFonts w:eastAsia="仿宋_GB2312"/>
          <w:color w:val="000000"/>
          <w:kern w:val="0"/>
          <w:sz w:val="32"/>
          <w:szCs w:val="32"/>
        </w:rPr>
        <w:t>按《广东省人民政府关于调整广州市饮用水源保护区的批复》（粤府函〔</w:t>
      </w:r>
      <w:r w:rsidRPr="00560698">
        <w:rPr>
          <w:rFonts w:eastAsia="仿宋_GB2312"/>
          <w:color w:val="000000"/>
          <w:kern w:val="0"/>
          <w:sz w:val="32"/>
          <w:szCs w:val="32"/>
        </w:rPr>
        <w:t>2016</w:t>
      </w:r>
      <w:r w:rsidRPr="00560698">
        <w:rPr>
          <w:rFonts w:eastAsia="仿宋_GB2312"/>
          <w:color w:val="000000"/>
          <w:kern w:val="0"/>
          <w:sz w:val="32"/>
          <w:szCs w:val="32"/>
        </w:rPr>
        <w:t>〕</w:t>
      </w:r>
      <w:r w:rsidRPr="00560698">
        <w:rPr>
          <w:rFonts w:eastAsia="仿宋_GB2312"/>
          <w:color w:val="000000"/>
          <w:kern w:val="0"/>
          <w:sz w:val="32"/>
          <w:szCs w:val="32"/>
        </w:rPr>
        <w:t>358</w:t>
      </w:r>
      <w:r w:rsidRPr="00560698">
        <w:rPr>
          <w:rFonts w:eastAsia="仿宋_GB2312"/>
          <w:color w:val="000000"/>
          <w:kern w:val="0"/>
          <w:sz w:val="32"/>
          <w:szCs w:val="32"/>
        </w:rPr>
        <w:t>号）及更新文件。</w:t>
      </w:r>
    </w:p>
    <w:p w:rsidR="001735DD" w:rsidRPr="00560698" w:rsidRDefault="001735DD" w:rsidP="001735DD">
      <w:pPr>
        <w:spacing w:line="590" w:lineRule="exact"/>
        <w:ind w:firstLineChars="200" w:firstLine="640"/>
        <w:rPr>
          <w:rFonts w:eastAsia="仿宋_GB2312"/>
          <w:color w:val="000000"/>
          <w:kern w:val="0"/>
          <w:sz w:val="32"/>
          <w:szCs w:val="32"/>
        </w:rPr>
      </w:pPr>
      <w:r w:rsidRPr="00560698">
        <w:rPr>
          <w:rFonts w:eastAsia="仿宋_GB2312"/>
          <w:b/>
          <w:color w:val="000000"/>
          <w:kern w:val="0"/>
          <w:sz w:val="32"/>
          <w:szCs w:val="32"/>
        </w:rPr>
        <w:t>9</w:t>
      </w:r>
      <w:r w:rsidRPr="00560698">
        <w:rPr>
          <w:rFonts w:eastAsia="仿宋_GB2312"/>
          <w:b/>
          <w:color w:val="000000"/>
          <w:kern w:val="0"/>
          <w:sz w:val="32"/>
          <w:szCs w:val="32"/>
        </w:rPr>
        <w:t>、风险单元照片：</w:t>
      </w:r>
      <w:r w:rsidRPr="00560698">
        <w:rPr>
          <w:rFonts w:eastAsia="仿宋_GB2312"/>
          <w:color w:val="000000"/>
          <w:kern w:val="0"/>
          <w:sz w:val="32"/>
          <w:szCs w:val="32"/>
        </w:rPr>
        <w:t>若有多张照片请按如下规则命名照片，如单元名称为</w:t>
      </w:r>
      <w:r w:rsidRPr="00560698">
        <w:rPr>
          <w:rFonts w:eastAsia="仿宋_GB2312"/>
          <w:color w:val="000000"/>
          <w:kern w:val="0"/>
          <w:sz w:val="32"/>
          <w:szCs w:val="32"/>
        </w:rPr>
        <w:t>A</w:t>
      </w:r>
      <w:r w:rsidRPr="00560698">
        <w:rPr>
          <w:rFonts w:eastAsia="仿宋_GB2312"/>
          <w:color w:val="000000"/>
          <w:kern w:val="0"/>
          <w:sz w:val="32"/>
          <w:szCs w:val="32"/>
        </w:rPr>
        <w:t>有</w:t>
      </w:r>
      <w:r w:rsidRPr="00560698">
        <w:rPr>
          <w:rFonts w:eastAsia="仿宋_GB2312"/>
          <w:color w:val="000000"/>
          <w:kern w:val="0"/>
          <w:sz w:val="32"/>
          <w:szCs w:val="32"/>
        </w:rPr>
        <w:t>3</w:t>
      </w:r>
      <w:r w:rsidRPr="00560698">
        <w:rPr>
          <w:rFonts w:eastAsia="仿宋_GB2312"/>
          <w:color w:val="000000"/>
          <w:kern w:val="0"/>
          <w:sz w:val="32"/>
          <w:szCs w:val="32"/>
        </w:rPr>
        <w:t>张照片，则分别按</w:t>
      </w:r>
      <w:r w:rsidRPr="00560698">
        <w:rPr>
          <w:rFonts w:eastAsia="仿宋_GB2312"/>
          <w:color w:val="000000"/>
          <w:kern w:val="0"/>
          <w:sz w:val="32"/>
          <w:szCs w:val="32"/>
        </w:rPr>
        <w:t>A-001</w:t>
      </w:r>
      <w:r w:rsidRPr="00560698">
        <w:rPr>
          <w:rFonts w:eastAsia="仿宋_GB2312"/>
          <w:color w:val="000000"/>
          <w:kern w:val="0"/>
          <w:sz w:val="32"/>
          <w:szCs w:val="32"/>
        </w:rPr>
        <w:t>、</w:t>
      </w:r>
      <w:r w:rsidRPr="00560698">
        <w:rPr>
          <w:rFonts w:eastAsia="仿宋_GB2312"/>
          <w:color w:val="000000"/>
          <w:kern w:val="0"/>
          <w:sz w:val="32"/>
          <w:szCs w:val="32"/>
        </w:rPr>
        <w:t>A-002</w:t>
      </w:r>
      <w:r w:rsidRPr="00560698">
        <w:rPr>
          <w:rFonts w:eastAsia="仿宋_GB2312"/>
          <w:color w:val="000000"/>
          <w:kern w:val="0"/>
          <w:sz w:val="32"/>
          <w:szCs w:val="32"/>
        </w:rPr>
        <w:t>、</w:t>
      </w:r>
      <w:r w:rsidRPr="00560698">
        <w:rPr>
          <w:rFonts w:eastAsia="仿宋_GB2312"/>
          <w:color w:val="000000"/>
          <w:kern w:val="0"/>
          <w:sz w:val="32"/>
          <w:szCs w:val="32"/>
        </w:rPr>
        <w:t>A-003</w:t>
      </w:r>
      <w:r w:rsidRPr="00560698">
        <w:rPr>
          <w:rFonts w:eastAsia="仿宋_GB2312"/>
          <w:color w:val="000000"/>
          <w:kern w:val="0"/>
          <w:sz w:val="32"/>
          <w:szCs w:val="32"/>
        </w:rPr>
        <w:t>命名。</w:t>
      </w:r>
    </w:p>
    <w:p w:rsidR="001735DD" w:rsidRPr="00560698" w:rsidRDefault="001735DD" w:rsidP="001735DD">
      <w:pPr>
        <w:widowControl/>
        <w:spacing w:line="590" w:lineRule="exact"/>
        <w:ind w:firstLineChars="200" w:firstLine="640"/>
        <w:jc w:val="left"/>
        <w:rPr>
          <w:rFonts w:eastAsia="仿宋_GB2312"/>
          <w:color w:val="000000"/>
          <w:kern w:val="0"/>
          <w:sz w:val="32"/>
          <w:szCs w:val="32"/>
        </w:rPr>
        <w:sectPr w:rsidR="001735DD" w:rsidRPr="00560698" w:rsidSect="003032A5">
          <w:pgSz w:w="11906" w:h="16838" w:code="9"/>
          <w:pgMar w:top="2098" w:right="1247" w:bottom="1758" w:left="1588" w:header="1134" w:footer="1503" w:gutter="0"/>
          <w:cols w:space="720"/>
          <w:docGrid w:type="lines" w:linePitch="312"/>
        </w:sectPr>
      </w:pPr>
    </w:p>
    <w:p w:rsidR="001735DD" w:rsidRPr="00062C20" w:rsidRDefault="001735DD" w:rsidP="001735DD">
      <w:pPr>
        <w:spacing w:after="347" w:line="276" w:lineRule="auto"/>
        <w:ind w:right="91"/>
        <w:jc w:val="center"/>
        <w:rPr>
          <w:rFonts w:eastAsia="黑体"/>
          <w:bCs/>
          <w:sz w:val="32"/>
          <w:szCs w:val="32"/>
        </w:rPr>
      </w:pPr>
      <w:r w:rsidRPr="00062C20">
        <w:rPr>
          <w:rFonts w:eastAsia="黑体"/>
          <w:bCs/>
          <w:sz w:val="32"/>
          <w:szCs w:val="32"/>
        </w:rPr>
        <w:lastRenderedPageBreak/>
        <w:t>附表</w:t>
      </w:r>
      <w:r w:rsidRPr="00062C20">
        <w:rPr>
          <w:rFonts w:eastAsia="黑体"/>
          <w:bCs/>
          <w:sz w:val="32"/>
          <w:szCs w:val="32"/>
        </w:rPr>
        <w:t xml:space="preserve">4  </w:t>
      </w:r>
      <w:r w:rsidRPr="00062C20">
        <w:rPr>
          <w:rFonts w:eastAsia="黑体"/>
          <w:bCs/>
          <w:sz w:val="32"/>
          <w:szCs w:val="32"/>
        </w:rPr>
        <w:t>环境应急资源调查表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1686"/>
        <w:gridCol w:w="1289"/>
        <w:gridCol w:w="854"/>
        <w:gridCol w:w="324"/>
        <w:gridCol w:w="1178"/>
        <w:gridCol w:w="180"/>
        <w:gridCol w:w="998"/>
        <w:gridCol w:w="683"/>
        <w:gridCol w:w="495"/>
        <w:gridCol w:w="1187"/>
      </w:tblGrid>
      <w:tr w:rsidR="001735DD" w:rsidRPr="00560698" w:rsidTr="00B1249D">
        <w:trPr>
          <w:trHeight w:val="794"/>
        </w:trPr>
        <w:tc>
          <w:tcPr>
            <w:tcW w:w="1686" w:type="dxa"/>
            <w:tcBorders>
              <w:top w:val="single" w:sz="12" w:space="0" w:color="auto"/>
              <w:left w:val="single" w:sz="12"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应急资源类别</w:t>
            </w:r>
          </w:p>
        </w:tc>
        <w:tc>
          <w:tcPr>
            <w:tcW w:w="1289" w:type="dxa"/>
            <w:tcBorders>
              <w:top w:val="single" w:sz="12"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名称</w:t>
            </w:r>
          </w:p>
        </w:tc>
        <w:tc>
          <w:tcPr>
            <w:tcW w:w="1178" w:type="dxa"/>
            <w:gridSpan w:val="2"/>
            <w:tcBorders>
              <w:top w:val="single" w:sz="12"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用途</w:t>
            </w:r>
          </w:p>
        </w:tc>
        <w:tc>
          <w:tcPr>
            <w:tcW w:w="1178" w:type="dxa"/>
            <w:tcBorders>
              <w:top w:val="single" w:sz="12"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数量</w:t>
            </w:r>
          </w:p>
        </w:tc>
        <w:tc>
          <w:tcPr>
            <w:tcW w:w="1178" w:type="dxa"/>
            <w:gridSpan w:val="2"/>
            <w:tcBorders>
              <w:top w:val="single" w:sz="12"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存放位置</w:t>
            </w:r>
          </w:p>
        </w:tc>
        <w:tc>
          <w:tcPr>
            <w:tcW w:w="1178" w:type="dxa"/>
            <w:gridSpan w:val="2"/>
            <w:tcBorders>
              <w:top w:val="single" w:sz="12"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责任人</w:t>
            </w:r>
          </w:p>
        </w:tc>
        <w:tc>
          <w:tcPr>
            <w:tcW w:w="1187" w:type="dxa"/>
            <w:tcBorders>
              <w:top w:val="single" w:sz="12" w:space="0" w:color="auto"/>
              <w:left w:val="single" w:sz="6" w:space="0" w:color="auto"/>
              <w:bottom w:val="single" w:sz="6"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联系方式</w:t>
            </w:r>
          </w:p>
        </w:tc>
      </w:tr>
      <w:tr w:rsidR="001735DD" w:rsidRPr="00560698" w:rsidTr="00B1249D">
        <w:trPr>
          <w:trHeight w:val="794"/>
        </w:trPr>
        <w:tc>
          <w:tcPr>
            <w:tcW w:w="1686" w:type="dxa"/>
            <w:tcBorders>
              <w:top w:val="single" w:sz="6" w:space="0" w:color="auto"/>
              <w:left w:val="single" w:sz="12"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289" w:type="dxa"/>
            <w:tcBorders>
              <w:top w:val="single" w:sz="6"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tcBorders>
              <w:top w:val="single" w:sz="6"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6" w:space="0" w:color="auto"/>
              <w:left w:val="single" w:sz="6" w:space="0" w:color="auto"/>
              <w:bottom w:val="single" w:sz="6" w:space="0" w:color="auto"/>
              <w:right w:val="single" w:sz="6"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87" w:type="dxa"/>
            <w:tcBorders>
              <w:top w:val="single" w:sz="6" w:space="0" w:color="auto"/>
              <w:left w:val="single" w:sz="6" w:space="0" w:color="auto"/>
              <w:bottom w:val="single" w:sz="6"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r>
      <w:tr w:rsidR="001735DD" w:rsidRPr="00560698" w:rsidTr="00B1249D">
        <w:trPr>
          <w:trHeight w:val="794"/>
        </w:trPr>
        <w:tc>
          <w:tcPr>
            <w:tcW w:w="1686" w:type="dxa"/>
            <w:tcBorders>
              <w:top w:val="single" w:sz="6" w:space="0" w:color="auto"/>
              <w:left w:val="single" w:sz="12"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289" w:type="dxa"/>
            <w:tcBorders>
              <w:top w:val="single" w:sz="6"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6"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tcBorders>
              <w:top w:val="single" w:sz="6"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6"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6"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87" w:type="dxa"/>
            <w:tcBorders>
              <w:top w:val="single" w:sz="6"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r>
      <w:tr w:rsidR="001735DD" w:rsidRPr="00560698" w:rsidTr="00B1249D">
        <w:trPr>
          <w:trHeight w:val="794"/>
        </w:trPr>
        <w:tc>
          <w:tcPr>
            <w:tcW w:w="1686" w:type="dxa"/>
            <w:tcBorders>
              <w:top w:val="single" w:sz="4" w:space="0" w:color="auto"/>
              <w:left w:val="single" w:sz="12"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28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87"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r>
      <w:tr w:rsidR="001735DD" w:rsidRPr="00560698" w:rsidTr="00B1249D">
        <w:trPr>
          <w:trHeight w:val="794"/>
        </w:trPr>
        <w:tc>
          <w:tcPr>
            <w:tcW w:w="1686" w:type="dxa"/>
            <w:tcBorders>
              <w:top w:val="single" w:sz="4" w:space="0" w:color="auto"/>
              <w:left w:val="single" w:sz="12"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28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87"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r>
      <w:tr w:rsidR="001735DD" w:rsidRPr="00560698" w:rsidTr="00B1249D">
        <w:trPr>
          <w:trHeight w:val="794"/>
        </w:trPr>
        <w:tc>
          <w:tcPr>
            <w:tcW w:w="1686" w:type="dxa"/>
            <w:tcBorders>
              <w:top w:val="single" w:sz="4" w:space="0" w:color="auto"/>
              <w:left w:val="single" w:sz="12"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289"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187"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r>
      <w:tr w:rsidR="001735DD" w:rsidRPr="00560698" w:rsidTr="00B1249D">
        <w:trPr>
          <w:trHeight w:val="794"/>
        </w:trPr>
        <w:tc>
          <w:tcPr>
            <w:tcW w:w="8874" w:type="dxa"/>
            <w:gridSpan w:val="10"/>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rPr>
                <w:rFonts w:ascii="黑体" w:eastAsia="黑体" w:hint="eastAsia"/>
                <w:color w:val="000000"/>
                <w:kern w:val="0"/>
                <w:sz w:val="24"/>
              </w:rPr>
            </w:pPr>
            <w:r w:rsidRPr="00560698">
              <w:rPr>
                <w:rFonts w:ascii="黑体" w:eastAsia="黑体" w:hint="eastAsia"/>
                <w:color w:val="000000"/>
                <w:kern w:val="0"/>
                <w:sz w:val="24"/>
              </w:rPr>
              <w:t>环境应急队伍</w:t>
            </w:r>
          </w:p>
        </w:tc>
      </w:tr>
      <w:tr w:rsidR="001735DD" w:rsidRPr="00560698" w:rsidTr="00B1249D">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类别</w:t>
            </w: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名称</w:t>
            </w: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人数</w:t>
            </w: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联系人</w:t>
            </w: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联系方式</w:t>
            </w:r>
          </w:p>
        </w:tc>
      </w:tr>
      <w:tr w:rsidR="001735DD" w:rsidRPr="00560698" w:rsidTr="00B1249D">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r>
      <w:tr w:rsidR="001735DD" w:rsidRPr="00560698" w:rsidTr="00B1249D">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r>
      <w:tr w:rsidR="001735DD" w:rsidRPr="00560698" w:rsidTr="00B1249D">
        <w:trPr>
          <w:trHeight w:val="794"/>
        </w:trPr>
        <w:tc>
          <w:tcPr>
            <w:tcW w:w="8874" w:type="dxa"/>
            <w:gridSpan w:val="10"/>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rPr>
                <w:rFonts w:ascii="黑体" w:eastAsia="黑体" w:hint="eastAsia"/>
                <w:color w:val="000000"/>
                <w:kern w:val="0"/>
                <w:sz w:val="24"/>
              </w:rPr>
            </w:pPr>
            <w:r w:rsidRPr="00560698">
              <w:rPr>
                <w:rFonts w:ascii="黑体" w:eastAsia="黑体" w:hint="eastAsia"/>
                <w:color w:val="000000"/>
                <w:kern w:val="0"/>
                <w:sz w:val="24"/>
              </w:rPr>
              <w:t>环境应急场所</w:t>
            </w:r>
          </w:p>
        </w:tc>
      </w:tr>
      <w:tr w:rsidR="001735DD" w:rsidRPr="00560698" w:rsidTr="00B1249D">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类型</w:t>
            </w: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地点</w:t>
            </w: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容量</w:t>
            </w: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联系人</w:t>
            </w: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r w:rsidRPr="00560698">
              <w:rPr>
                <w:rFonts w:ascii="黑体" w:eastAsia="黑体" w:hint="eastAsia"/>
                <w:bCs/>
                <w:color w:val="000000"/>
                <w:kern w:val="0"/>
                <w:sz w:val="24"/>
              </w:rPr>
              <w:t>联系方式</w:t>
            </w:r>
          </w:p>
        </w:tc>
      </w:tr>
      <w:tr w:rsidR="001735DD" w:rsidRPr="00560698" w:rsidTr="00B1249D">
        <w:trPr>
          <w:trHeight w:val="794"/>
        </w:trPr>
        <w:tc>
          <w:tcPr>
            <w:tcW w:w="1686" w:type="dxa"/>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2143"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2" w:type="dxa"/>
            <w:gridSpan w:val="3"/>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1"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2" w:type="dxa"/>
            <w:gridSpan w:val="2"/>
            <w:tcBorders>
              <w:top w:val="single" w:sz="4" w:space="0" w:color="auto"/>
              <w:left w:val="single" w:sz="12" w:space="0" w:color="auto"/>
              <w:bottom w:val="single" w:sz="4"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r>
      <w:tr w:rsidR="001735DD" w:rsidRPr="00560698" w:rsidTr="00B1249D">
        <w:trPr>
          <w:trHeight w:val="794"/>
        </w:trPr>
        <w:tc>
          <w:tcPr>
            <w:tcW w:w="1686" w:type="dxa"/>
            <w:tcBorders>
              <w:top w:val="single" w:sz="4" w:space="0" w:color="auto"/>
              <w:left w:val="single" w:sz="12" w:space="0" w:color="auto"/>
              <w:bottom w:val="single" w:sz="12"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2143" w:type="dxa"/>
            <w:gridSpan w:val="2"/>
            <w:tcBorders>
              <w:top w:val="single" w:sz="4" w:space="0" w:color="auto"/>
              <w:left w:val="single" w:sz="12" w:space="0" w:color="auto"/>
              <w:bottom w:val="single" w:sz="12"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2" w:type="dxa"/>
            <w:gridSpan w:val="3"/>
            <w:tcBorders>
              <w:top w:val="single" w:sz="4" w:space="0" w:color="auto"/>
              <w:left w:val="single" w:sz="12" w:space="0" w:color="auto"/>
              <w:bottom w:val="single" w:sz="12"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1" w:type="dxa"/>
            <w:gridSpan w:val="2"/>
            <w:tcBorders>
              <w:top w:val="single" w:sz="4" w:space="0" w:color="auto"/>
              <w:left w:val="single" w:sz="12" w:space="0" w:color="auto"/>
              <w:bottom w:val="single" w:sz="12"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c>
          <w:tcPr>
            <w:tcW w:w="1682" w:type="dxa"/>
            <w:gridSpan w:val="2"/>
            <w:tcBorders>
              <w:top w:val="single" w:sz="4" w:space="0" w:color="auto"/>
              <w:left w:val="single" w:sz="12" w:space="0" w:color="auto"/>
              <w:bottom w:val="single" w:sz="12" w:space="0" w:color="auto"/>
              <w:right w:val="single" w:sz="12" w:space="0" w:color="auto"/>
            </w:tcBorders>
            <w:vAlign w:val="center"/>
          </w:tcPr>
          <w:p w:rsidR="001735DD" w:rsidRPr="00560698" w:rsidRDefault="001735DD" w:rsidP="00B1249D">
            <w:pPr>
              <w:widowControl/>
              <w:jc w:val="center"/>
              <w:rPr>
                <w:rFonts w:ascii="黑体" w:eastAsia="黑体" w:hint="eastAsia"/>
                <w:bCs/>
                <w:color w:val="000000"/>
                <w:kern w:val="0"/>
                <w:sz w:val="24"/>
              </w:rPr>
            </w:pPr>
          </w:p>
        </w:tc>
      </w:tr>
    </w:tbl>
    <w:p w:rsidR="001735DD" w:rsidRPr="00062C20" w:rsidRDefault="001735DD" w:rsidP="001735DD">
      <w:pPr>
        <w:rPr>
          <w:szCs w:val="22"/>
        </w:rPr>
      </w:pPr>
    </w:p>
    <w:p w:rsidR="001735DD" w:rsidRPr="00560698" w:rsidRDefault="001735DD" w:rsidP="001735DD">
      <w:pPr>
        <w:widowControl/>
        <w:jc w:val="center"/>
        <w:rPr>
          <w:rFonts w:eastAsia="黑体"/>
          <w:color w:val="000000"/>
          <w:kern w:val="0"/>
          <w:sz w:val="32"/>
          <w:szCs w:val="32"/>
        </w:rPr>
      </w:pPr>
      <w:r w:rsidRPr="00062C20">
        <w:rPr>
          <w:b/>
          <w:color w:val="000000"/>
          <w:kern w:val="0"/>
          <w:szCs w:val="21"/>
        </w:rPr>
        <w:br w:type="page"/>
      </w:r>
      <w:r w:rsidRPr="00560698">
        <w:rPr>
          <w:rFonts w:eastAsia="黑体"/>
          <w:color w:val="000000"/>
          <w:kern w:val="0"/>
          <w:sz w:val="32"/>
          <w:szCs w:val="32"/>
        </w:rPr>
        <w:lastRenderedPageBreak/>
        <w:t>附表</w:t>
      </w:r>
      <w:r w:rsidRPr="00560698">
        <w:rPr>
          <w:rFonts w:eastAsia="黑体"/>
          <w:color w:val="000000"/>
          <w:kern w:val="0"/>
          <w:sz w:val="32"/>
          <w:szCs w:val="32"/>
        </w:rPr>
        <w:t>4</w:t>
      </w:r>
      <w:r w:rsidRPr="00560698">
        <w:rPr>
          <w:rFonts w:eastAsia="黑体"/>
          <w:color w:val="000000"/>
          <w:kern w:val="0"/>
          <w:sz w:val="32"/>
          <w:szCs w:val="32"/>
        </w:rPr>
        <w:t>填表说明</w:t>
      </w:r>
    </w:p>
    <w:p w:rsidR="001735DD" w:rsidRPr="003032A5" w:rsidRDefault="001735DD" w:rsidP="001735DD">
      <w:pPr>
        <w:widowControl/>
        <w:jc w:val="left"/>
        <w:rPr>
          <w:rFonts w:eastAsia="方正小标宋简体" w:hint="eastAsia"/>
          <w:color w:val="000000"/>
          <w:kern w:val="0"/>
          <w:sz w:val="24"/>
          <w:szCs w:val="21"/>
        </w:rPr>
      </w:pPr>
    </w:p>
    <w:p w:rsidR="001735DD" w:rsidRDefault="001735DD" w:rsidP="001735DD">
      <w:pPr>
        <w:spacing w:line="560" w:lineRule="exact"/>
        <w:ind w:firstLineChars="200" w:firstLine="640"/>
        <w:rPr>
          <w:rFonts w:eastAsia="仿宋_GB2312" w:hint="eastAsia"/>
          <w:color w:val="000000"/>
          <w:kern w:val="0"/>
          <w:sz w:val="32"/>
          <w:szCs w:val="32"/>
        </w:rPr>
      </w:pPr>
      <w:r w:rsidRPr="00560698">
        <w:rPr>
          <w:rFonts w:eastAsia="仿宋_GB2312"/>
          <w:b/>
          <w:color w:val="000000"/>
          <w:kern w:val="0"/>
          <w:sz w:val="32"/>
          <w:szCs w:val="32"/>
        </w:rPr>
        <w:t>1</w:t>
      </w:r>
      <w:r w:rsidRPr="00560698">
        <w:rPr>
          <w:rFonts w:eastAsia="仿宋_GB2312"/>
          <w:b/>
          <w:color w:val="000000"/>
          <w:kern w:val="0"/>
          <w:sz w:val="32"/>
          <w:szCs w:val="32"/>
        </w:rPr>
        <w:t>、应急资源</w:t>
      </w:r>
      <w:r w:rsidRPr="00560698">
        <w:rPr>
          <w:rFonts w:eastAsia="仿宋_GB2312"/>
          <w:color w:val="000000"/>
          <w:kern w:val="0"/>
          <w:sz w:val="32"/>
          <w:szCs w:val="32"/>
        </w:rPr>
        <w:t>：参照《环境应急资源调查指南（试行）》附录</w:t>
      </w:r>
      <w:r w:rsidRPr="00560698">
        <w:rPr>
          <w:rFonts w:eastAsia="仿宋_GB2312"/>
          <w:color w:val="000000"/>
          <w:kern w:val="0"/>
          <w:sz w:val="32"/>
          <w:szCs w:val="32"/>
        </w:rPr>
        <w:t>A</w:t>
      </w:r>
      <w:r w:rsidRPr="00560698">
        <w:rPr>
          <w:rFonts w:eastAsia="仿宋_GB2312"/>
          <w:color w:val="000000"/>
          <w:kern w:val="0"/>
          <w:sz w:val="32"/>
          <w:szCs w:val="32"/>
        </w:rPr>
        <w:t>环境应急资源参考名录，主要包括污染源切断、污染物控制、污染物收集、污染物降解、安全防护等应急资源。</w:t>
      </w:r>
    </w:p>
    <w:p w:rsidR="001735DD" w:rsidRPr="00560698" w:rsidRDefault="001735DD" w:rsidP="001735DD">
      <w:pPr>
        <w:spacing w:line="400" w:lineRule="exact"/>
        <w:ind w:firstLineChars="200" w:firstLine="640"/>
        <w:rPr>
          <w:rFonts w:eastAsia="仿宋_GB2312" w:hint="eastAsia"/>
          <w:color w:val="000000"/>
          <w:kern w:val="0"/>
          <w:sz w:val="32"/>
          <w:szCs w:val="3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077"/>
        <w:gridCol w:w="7107"/>
      </w:tblGrid>
      <w:tr w:rsidR="001735DD" w:rsidRPr="00560698" w:rsidTr="00B1249D">
        <w:trPr>
          <w:trHeight w:val="567"/>
          <w:tblHeader/>
        </w:trPr>
        <w:tc>
          <w:tcPr>
            <w:tcW w:w="2077" w:type="dxa"/>
            <w:tcBorders>
              <w:top w:val="single" w:sz="8" w:space="0" w:color="auto"/>
              <w:left w:val="single" w:sz="8" w:space="0" w:color="auto"/>
              <w:bottom w:val="single" w:sz="4" w:space="0" w:color="auto"/>
              <w:right w:val="single" w:sz="4" w:space="0" w:color="auto"/>
            </w:tcBorders>
            <w:vAlign w:val="center"/>
          </w:tcPr>
          <w:p w:rsidR="001735DD" w:rsidRPr="00560698" w:rsidRDefault="001735DD" w:rsidP="00B1249D">
            <w:pPr>
              <w:widowControl/>
              <w:adjustRightInd w:val="0"/>
              <w:snapToGrid w:val="0"/>
              <w:spacing w:line="360" w:lineRule="exact"/>
              <w:jc w:val="center"/>
              <w:rPr>
                <w:rFonts w:ascii="黑体" w:eastAsia="黑体" w:hint="eastAsia"/>
                <w:color w:val="000000"/>
                <w:kern w:val="0"/>
                <w:sz w:val="24"/>
              </w:rPr>
            </w:pPr>
            <w:r w:rsidRPr="00560698">
              <w:rPr>
                <w:rFonts w:ascii="黑体" w:eastAsia="黑体" w:hint="eastAsia"/>
                <w:color w:val="000000"/>
                <w:kern w:val="0"/>
                <w:sz w:val="24"/>
              </w:rPr>
              <w:t>主要作业方式或资源功能</w:t>
            </w:r>
          </w:p>
        </w:tc>
        <w:tc>
          <w:tcPr>
            <w:tcW w:w="7107" w:type="dxa"/>
            <w:tcBorders>
              <w:top w:val="single" w:sz="8" w:space="0" w:color="auto"/>
              <w:left w:val="single" w:sz="4" w:space="0" w:color="auto"/>
              <w:bottom w:val="single" w:sz="4" w:space="0" w:color="auto"/>
              <w:right w:val="single" w:sz="8" w:space="0" w:color="auto"/>
            </w:tcBorders>
            <w:vAlign w:val="center"/>
          </w:tcPr>
          <w:p w:rsidR="001735DD" w:rsidRPr="00560698" w:rsidRDefault="001735DD" w:rsidP="00B1249D">
            <w:pPr>
              <w:adjustRightInd w:val="0"/>
              <w:snapToGrid w:val="0"/>
              <w:spacing w:line="360" w:lineRule="exact"/>
              <w:jc w:val="center"/>
              <w:rPr>
                <w:rFonts w:ascii="黑体" w:eastAsia="黑体" w:hint="eastAsia"/>
                <w:color w:val="000000"/>
                <w:kern w:val="0"/>
                <w:sz w:val="24"/>
              </w:rPr>
            </w:pPr>
            <w:r w:rsidRPr="00560698">
              <w:rPr>
                <w:rFonts w:ascii="黑体" w:eastAsia="黑体" w:hint="eastAsia"/>
                <w:color w:val="000000"/>
                <w:kern w:val="0"/>
                <w:sz w:val="24"/>
              </w:rPr>
              <w:t>重点应急资源名称</w:t>
            </w:r>
          </w:p>
        </w:tc>
      </w:tr>
      <w:tr w:rsidR="001735DD" w:rsidRPr="00560698" w:rsidTr="00B1249D">
        <w:trPr>
          <w:trHeight w:val="567"/>
        </w:trPr>
        <w:tc>
          <w:tcPr>
            <w:tcW w:w="2077" w:type="dxa"/>
            <w:tcBorders>
              <w:top w:val="single" w:sz="4" w:space="0" w:color="auto"/>
              <w:left w:val="single" w:sz="8" w:space="0" w:color="auto"/>
              <w:bottom w:val="single" w:sz="4" w:space="0" w:color="auto"/>
              <w:right w:val="single" w:sz="4" w:space="0" w:color="auto"/>
            </w:tcBorders>
            <w:vAlign w:val="center"/>
          </w:tcPr>
          <w:p w:rsidR="001735DD" w:rsidRPr="00560698" w:rsidRDefault="001735DD" w:rsidP="00B1249D">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污染源切断</w:t>
            </w:r>
          </w:p>
        </w:tc>
        <w:tc>
          <w:tcPr>
            <w:tcW w:w="7107" w:type="dxa"/>
            <w:tcBorders>
              <w:top w:val="single" w:sz="4" w:space="0" w:color="auto"/>
              <w:left w:val="single" w:sz="4" w:space="0" w:color="auto"/>
              <w:bottom w:val="single" w:sz="4" w:space="0" w:color="auto"/>
              <w:right w:val="single" w:sz="8" w:space="0" w:color="auto"/>
            </w:tcBorders>
            <w:vAlign w:val="center"/>
          </w:tcPr>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沙包沙袋，快速膨胀袋，溢漏围堤</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下水道阻流袋，排水井保护垫，沟渠密封袋</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充气式堵水气囊</w:t>
            </w:r>
          </w:p>
        </w:tc>
      </w:tr>
      <w:tr w:rsidR="001735DD" w:rsidRPr="00560698" w:rsidTr="00B1249D">
        <w:trPr>
          <w:trHeight w:val="567"/>
        </w:trPr>
        <w:tc>
          <w:tcPr>
            <w:tcW w:w="2077" w:type="dxa"/>
            <w:tcBorders>
              <w:top w:val="single" w:sz="4" w:space="0" w:color="auto"/>
              <w:left w:val="single" w:sz="8" w:space="0" w:color="auto"/>
              <w:bottom w:val="single" w:sz="4" w:space="0" w:color="auto"/>
              <w:right w:val="single" w:sz="4" w:space="0" w:color="auto"/>
            </w:tcBorders>
            <w:vAlign w:val="center"/>
          </w:tcPr>
          <w:p w:rsidR="001735DD" w:rsidRPr="00560698" w:rsidRDefault="001735DD" w:rsidP="00B1249D">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污染物控制</w:t>
            </w:r>
          </w:p>
        </w:tc>
        <w:tc>
          <w:tcPr>
            <w:tcW w:w="7107" w:type="dxa"/>
            <w:tcBorders>
              <w:top w:val="single" w:sz="4" w:space="0" w:color="auto"/>
              <w:left w:val="single" w:sz="4" w:space="0" w:color="auto"/>
              <w:bottom w:val="single" w:sz="4" w:space="0" w:color="auto"/>
              <w:right w:val="single" w:sz="8" w:space="0" w:color="auto"/>
            </w:tcBorders>
            <w:vAlign w:val="center"/>
          </w:tcPr>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围油栏（常规围油栏、橡胶围油栏、</w:t>
            </w:r>
            <w:r w:rsidRPr="00560698">
              <w:rPr>
                <w:rFonts w:eastAsia="仿宋_GB2312"/>
                <w:color w:val="000000"/>
                <w:kern w:val="0"/>
                <w:sz w:val="24"/>
              </w:rPr>
              <w:t>PVC</w:t>
            </w:r>
            <w:r w:rsidRPr="00560698">
              <w:rPr>
                <w:rFonts w:eastAsia="仿宋_GB2312"/>
                <w:color w:val="000000"/>
                <w:kern w:val="0"/>
                <w:sz w:val="24"/>
              </w:rPr>
              <w:t>围油栏、防火围油栏）</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浮桶（聚乙烯浮桶、拦污浮桶、管道浮桶、泡沫浮桶、警示浮球）</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水工材料（土工布、土工膜、彩条布、钢丝格栅、导流管件）</w:t>
            </w:r>
          </w:p>
        </w:tc>
      </w:tr>
      <w:tr w:rsidR="001735DD" w:rsidRPr="00560698" w:rsidTr="00B1249D">
        <w:trPr>
          <w:trHeight w:val="567"/>
        </w:trPr>
        <w:tc>
          <w:tcPr>
            <w:tcW w:w="2077" w:type="dxa"/>
            <w:tcBorders>
              <w:top w:val="single" w:sz="4" w:space="0" w:color="auto"/>
              <w:left w:val="single" w:sz="8" w:space="0" w:color="auto"/>
              <w:bottom w:val="single" w:sz="4" w:space="0" w:color="auto"/>
              <w:right w:val="single" w:sz="4" w:space="0" w:color="auto"/>
            </w:tcBorders>
            <w:vAlign w:val="center"/>
          </w:tcPr>
          <w:p w:rsidR="001735DD" w:rsidRPr="00560698" w:rsidRDefault="001735DD" w:rsidP="00B1249D">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污染物收集</w:t>
            </w:r>
          </w:p>
        </w:tc>
        <w:tc>
          <w:tcPr>
            <w:tcW w:w="7107" w:type="dxa"/>
            <w:tcBorders>
              <w:top w:val="single" w:sz="4" w:space="0" w:color="auto"/>
              <w:left w:val="single" w:sz="4" w:space="0" w:color="auto"/>
              <w:bottom w:val="single" w:sz="4" w:space="0" w:color="auto"/>
              <w:right w:val="single" w:sz="8" w:space="0" w:color="auto"/>
            </w:tcBorders>
            <w:vAlign w:val="center"/>
          </w:tcPr>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收油机，潜水泵（包括防爆潜水泵）</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吸油毡、吸油棉，吸污卷、吸污袋</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吨桶、油囊、储罐</w:t>
            </w:r>
          </w:p>
        </w:tc>
      </w:tr>
      <w:tr w:rsidR="001735DD" w:rsidRPr="00560698" w:rsidTr="00B1249D">
        <w:trPr>
          <w:trHeight w:val="567"/>
        </w:trPr>
        <w:tc>
          <w:tcPr>
            <w:tcW w:w="2077" w:type="dxa"/>
            <w:tcBorders>
              <w:top w:val="single" w:sz="4" w:space="0" w:color="auto"/>
              <w:left w:val="single" w:sz="8" w:space="0" w:color="auto"/>
              <w:bottom w:val="single" w:sz="4" w:space="0" w:color="auto"/>
              <w:right w:val="single" w:sz="4" w:space="0" w:color="auto"/>
            </w:tcBorders>
            <w:vAlign w:val="center"/>
          </w:tcPr>
          <w:p w:rsidR="001735DD" w:rsidRPr="00560698" w:rsidRDefault="001735DD" w:rsidP="00B1249D">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污染物降解</w:t>
            </w:r>
          </w:p>
        </w:tc>
        <w:tc>
          <w:tcPr>
            <w:tcW w:w="7107" w:type="dxa"/>
            <w:tcBorders>
              <w:top w:val="single" w:sz="4" w:space="0" w:color="auto"/>
              <w:left w:val="single" w:sz="4" w:space="0" w:color="auto"/>
              <w:bottom w:val="single" w:sz="4" w:space="0" w:color="auto"/>
              <w:right w:val="single" w:sz="8" w:space="0" w:color="auto"/>
            </w:tcBorders>
            <w:vAlign w:val="center"/>
          </w:tcPr>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溶药装置：搅拌机、搅拌桨</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加药装置：水泵、阀门、流量计，加药管</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水污染、大气污染、固体废物处理一体化装置</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吸附剂：活性炭、硅胶、矾土、白土、膨润土、沸石</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中和剂：硫酸、盐酸、硝酸，碳酸钠、碳酸氢钠、氢氧化钙、氢氧化钠、氧化钙</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絮凝剂：聚丙烯酰胺、三氯化铁、聚合氯化铝、聚合硫酸铁</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氧化还原剂：双氧水、高锰酸钾、次氯酸钠，焦亚硫酸钠、亚硫酸氢钠、硫酸亚铁</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沉淀剂：硫化钠</w:t>
            </w:r>
          </w:p>
        </w:tc>
      </w:tr>
      <w:tr w:rsidR="001735DD" w:rsidRPr="00560698" w:rsidTr="00B1249D">
        <w:trPr>
          <w:trHeight w:val="567"/>
        </w:trPr>
        <w:tc>
          <w:tcPr>
            <w:tcW w:w="2077" w:type="dxa"/>
            <w:tcBorders>
              <w:top w:val="single" w:sz="4" w:space="0" w:color="auto"/>
              <w:left w:val="single" w:sz="8" w:space="0" w:color="auto"/>
              <w:bottom w:val="single" w:sz="8" w:space="0" w:color="auto"/>
              <w:right w:val="single" w:sz="4" w:space="0" w:color="auto"/>
            </w:tcBorders>
            <w:vAlign w:val="center"/>
          </w:tcPr>
          <w:p w:rsidR="001735DD" w:rsidRPr="00560698" w:rsidRDefault="001735DD" w:rsidP="00B1249D">
            <w:pPr>
              <w:widowControl/>
              <w:adjustRightInd w:val="0"/>
              <w:snapToGrid w:val="0"/>
              <w:spacing w:line="360" w:lineRule="exact"/>
              <w:jc w:val="center"/>
              <w:rPr>
                <w:rFonts w:eastAsia="仿宋_GB2312"/>
                <w:color w:val="000000"/>
                <w:kern w:val="0"/>
                <w:sz w:val="24"/>
              </w:rPr>
            </w:pPr>
            <w:r w:rsidRPr="00560698">
              <w:rPr>
                <w:rFonts w:eastAsia="仿宋_GB2312"/>
                <w:color w:val="000000"/>
                <w:kern w:val="0"/>
                <w:sz w:val="24"/>
              </w:rPr>
              <w:t>安全防护</w:t>
            </w:r>
          </w:p>
        </w:tc>
        <w:tc>
          <w:tcPr>
            <w:tcW w:w="7107" w:type="dxa"/>
            <w:tcBorders>
              <w:top w:val="single" w:sz="4" w:space="0" w:color="auto"/>
              <w:left w:val="single" w:sz="4" w:space="0" w:color="auto"/>
              <w:bottom w:val="single" w:sz="8" w:space="0" w:color="auto"/>
              <w:right w:val="single" w:sz="8" w:space="0" w:color="auto"/>
            </w:tcBorders>
            <w:vAlign w:val="center"/>
          </w:tcPr>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预警装置</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防毒面具、防化服、防化靴、防化手套、防化护目镜、防辐射服</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氧气（空气）呼吸器、呼吸面具</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安全帽、手套、安全鞋、工作服、安全警示背心、安全绳</w:t>
            </w:r>
          </w:p>
          <w:p w:rsidR="001735DD" w:rsidRPr="00560698" w:rsidRDefault="001735DD" w:rsidP="00B1249D">
            <w:pPr>
              <w:widowControl/>
              <w:adjustRightInd w:val="0"/>
              <w:snapToGrid w:val="0"/>
              <w:spacing w:line="360" w:lineRule="exact"/>
              <w:rPr>
                <w:rFonts w:eastAsia="仿宋_GB2312"/>
                <w:color w:val="000000"/>
                <w:kern w:val="0"/>
                <w:sz w:val="24"/>
              </w:rPr>
            </w:pPr>
            <w:r w:rsidRPr="00560698">
              <w:rPr>
                <w:rFonts w:eastAsia="仿宋_GB2312"/>
                <w:color w:val="000000"/>
                <w:kern w:val="0"/>
                <w:sz w:val="24"/>
              </w:rPr>
              <w:t>碘片等</w:t>
            </w:r>
          </w:p>
        </w:tc>
      </w:tr>
    </w:tbl>
    <w:p w:rsidR="001735DD" w:rsidRPr="00560698" w:rsidRDefault="001735DD" w:rsidP="001735DD">
      <w:pPr>
        <w:snapToGrid w:val="0"/>
        <w:spacing w:line="560" w:lineRule="exact"/>
        <w:ind w:firstLineChars="200" w:firstLine="640"/>
        <w:rPr>
          <w:rFonts w:eastAsia="仿宋_GB2312"/>
          <w:color w:val="000000"/>
          <w:kern w:val="0"/>
          <w:sz w:val="32"/>
          <w:szCs w:val="32"/>
        </w:rPr>
      </w:pPr>
      <w:r w:rsidRPr="00560698">
        <w:rPr>
          <w:rFonts w:eastAsia="仿宋_GB2312"/>
          <w:color w:val="000000"/>
          <w:kern w:val="0"/>
          <w:sz w:val="32"/>
          <w:szCs w:val="32"/>
        </w:rPr>
        <w:lastRenderedPageBreak/>
        <w:t>2</w:t>
      </w:r>
      <w:r w:rsidRPr="00560698">
        <w:rPr>
          <w:rFonts w:eastAsia="仿宋_GB2312"/>
          <w:color w:val="000000"/>
          <w:kern w:val="0"/>
          <w:sz w:val="32"/>
          <w:szCs w:val="32"/>
        </w:rPr>
        <w:t>、环境应急队伍：发生突发事件时，企事业单位可用的应急管理、技术支持、处置救援等环境应急队伍的有关信息，主要包括类别、名称、人数、联系人、联系方式等。</w:t>
      </w:r>
    </w:p>
    <w:p w:rsidR="001735DD" w:rsidRPr="00560698" w:rsidRDefault="001735DD" w:rsidP="001735DD">
      <w:pPr>
        <w:snapToGrid w:val="0"/>
        <w:spacing w:line="560" w:lineRule="exact"/>
        <w:ind w:firstLineChars="200" w:firstLine="640"/>
        <w:rPr>
          <w:rFonts w:eastAsia="仿宋_GB2312"/>
          <w:color w:val="000000"/>
          <w:kern w:val="0"/>
          <w:sz w:val="32"/>
          <w:szCs w:val="32"/>
        </w:rPr>
      </w:pPr>
      <w:r w:rsidRPr="00560698">
        <w:rPr>
          <w:rFonts w:eastAsia="仿宋_GB2312"/>
          <w:color w:val="000000"/>
          <w:kern w:val="0"/>
          <w:sz w:val="32"/>
          <w:szCs w:val="32"/>
        </w:rPr>
        <w:t>3</w:t>
      </w:r>
      <w:r w:rsidRPr="00560698">
        <w:rPr>
          <w:rFonts w:eastAsia="仿宋_GB2312"/>
          <w:color w:val="000000"/>
          <w:kern w:val="0"/>
          <w:sz w:val="32"/>
          <w:szCs w:val="32"/>
        </w:rPr>
        <w:t>、环境应急场所：发生突发事件时，企事业单位可用的应急指挥、应急拦截与储存、应急疏散与临时安置、物资存放等环境应急场所的有关信息，主要包括类别、名称、容量、联系人、联系方式等。</w:t>
      </w:r>
    </w:p>
    <w:p w:rsidR="001735DD" w:rsidRPr="00560698" w:rsidRDefault="001735DD" w:rsidP="001735DD">
      <w:pPr>
        <w:widowControl/>
        <w:spacing w:line="560" w:lineRule="exact"/>
        <w:ind w:firstLineChars="200" w:firstLine="640"/>
        <w:jc w:val="left"/>
        <w:rPr>
          <w:rFonts w:eastAsia="仿宋_GB2312"/>
          <w:color w:val="000000"/>
          <w:kern w:val="0"/>
          <w:sz w:val="32"/>
          <w:szCs w:val="32"/>
        </w:rPr>
        <w:sectPr w:rsidR="001735DD" w:rsidRPr="00560698" w:rsidSect="00560698">
          <w:pgSz w:w="11906" w:h="16838" w:code="9"/>
          <w:pgMar w:top="2098" w:right="1247" w:bottom="1758" w:left="1588" w:header="1134" w:footer="1503" w:gutter="0"/>
          <w:cols w:space="720"/>
          <w:docGrid w:type="lines" w:linePitch="312"/>
        </w:sectPr>
      </w:pPr>
    </w:p>
    <w:p w:rsidR="001735DD" w:rsidRDefault="001735DD" w:rsidP="001735DD">
      <w:pPr>
        <w:spacing w:line="560" w:lineRule="exact"/>
        <w:ind w:right="91"/>
        <w:jc w:val="center"/>
        <w:rPr>
          <w:rFonts w:eastAsia="黑体" w:hint="eastAsia"/>
          <w:bCs/>
          <w:sz w:val="32"/>
          <w:szCs w:val="32"/>
        </w:rPr>
      </w:pPr>
      <w:r w:rsidRPr="00560698">
        <w:rPr>
          <w:rFonts w:eastAsia="黑体"/>
          <w:bCs/>
          <w:sz w:val="32"/>
          <w:szCs w:val="32"/>
        </w:rPr>
        <w:lastRenderedPageBreak/>
        <w:t>附表</w:t>
      </w:r>
      <w:r w:rsidRPr="00062C20">
        <w:rPr>
          <w:rFonts w:eastAsia="黑体"/>
          <w:bCs/>
          <w:sz w:val="32"/>
          <w:szCs w:val="32"/>
        </w:rPr>
        <w:t xml:space="preserve">5  </w:t>
      </w:r>
      <w:r w:rsidRPr="00560698">
        <w:rPr>
          <w:rFonts w:eastAsia="黑体"/>
          <w:bCs/>
          <w:sz w:val="32"/>
          <w:szCs w:val="32"/>
        </w:rPr>
        <w:t>环境应急组织架构与风险预防表</w:t>
      </w:r>
    </w:p>
    <w:p w:rsidR="001735DD" w:rsidRPr="00560698" w:rsidRDefault="001735DD" w:rsidP="001735DD">
      <w:pPr>
        <w:spacing w:line="560" w:lineRule="exact"/>
        <w:ind w:right="91"/>
        <w:jc w:val="center"/>
        <w:rPr>
          <w:rFonts w:eastAsia="黑体" w:hint="eastAsia"/>
          <w:bCs/>
          <w:sz w:val="32"/>
          <w:szCs w:val="32"/>
        </w:rPr>
      </w:pPr>
    </w:p>
    <w:tbl>
      <w:tblPr>
        <w:tblW w:w="106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12"/>
        <w:gridCol w:w="1312"/>
        <w:gridCol w:w="1134"/>
        <w:gridCol w:w="1074"/>
        <w:gridCol w:w="1088"/>
        <w:gridCol w:w="1074"/>
        <w:gridCol w:w="1135"/>
        <w:gridCol w:w="850"/>
        <w:gridCol w:w="1134"/>
        <w:gridCol w:w="709"/>
      </w:tblGrid>
      <w:tr w:rsidR="001735DD" w:rsidRPr="00560698" w:rsidTr="00B1249D">
        <w:trPr>
          <w:trHeight w:val="5392"/>
          <w:jc w:val="center"/>
        </w:trPr>
        <w:tc>
          <w:tcPr>
            <w:tcW w:w="10622" w:type="dxa"/>
            <w:gridSpan w:val="10"/>
            <w:tcBorders>
              <w:top w:val="single" w:sz="12" w:space="0" w:color="auto"/>
              <w:left w:val="single" w:sz="12" w:space="0" w:color="auto"/>
              <w:bottom w:val="single" w:sz="6" w:space="0" w:color="auto"/>
              <w:right w:val="single" w:sz="12" w:space="0" w:color="auto"/>
            </w:tcBorders>
            <w:noWrap/>
          </w:tcPr>
          <w:p w:rsidR="001735DD" w:rsidRPr="00560698" w:rsidRDefault="001735DD" w:rsidP="00B1249D">
            <w:pPr>
              <w:widowControl/>
              <w:rPr>
                <w:rFonts w:eastAsia="黑体"/>
                <w:color w:val="000000"/>
                <w:kern w:val="0"/>
                <w:szCs w:val="21"/>
              </w:rPr>
            </w:pPr>
            <w:r w:rsidRPr="00560698">
              <w:rPr>
                <w:rFonts w:eastAsia="黑体"/>
                <w:color w:val="000000"/>
                <w:kern w:val="0"/>
                <w:szCs w:val="21"/>
              </w:rPr>
              <w:t>应急组织架构图</w:t>
            </w:r>
          </w:p>
          <w:p w:rsidR="001735DD" w:rsidRPr="00560698" w:rsidRDefault="001735DD" w:rsidP="00B1249D">
            <w:pPr>
              <w:widowControl/>
              <w:rPr>
                <w:rFonts w:eastAsia="黑体"/>
                <w:color w:val="000000"/>
                <w:kern w:val="0"/>
                <w:szCs w:val="21"/>
              </w:rPr>
            </w:pPr>
          </w:p>
          <w:p w:rsidR="001735DD" w:rsidRPr="00560698" w:rsidRDefault="001735DD" w:rsidP="00B1249D">
            <w:pPr>
              <w:widowControl/>
              <w:rPr>
                <w:rFonts w:eastAsia="黑体"/>
                <w:color w:val="000000"/>
                <w:kern w:val="0"/>
                <w:szCs w:val="21"/>
              </w:rPr>
            </w:pPr>
          </w:p>
          <w:p w:rsidR="001735DD" w:rsidRPr="00560698" w:rsidRDefault="001735DD" w:rsidP="00B1249D">
            <w:pPr>
              <w:widowControl/>
              <w:rPr>
                <w:rFonts w:eastAsia="黑体"/>
                <w:color w:val="000000"/>
                <w:kern w:val="0"/>
                <w:szCs w:val="21"/>
              </w:rPr>
            </w:pPr>
          </w:p>
        </w:tc>
      </w:tr>
      <w:tr w:rsidR="001735DD" w:rsidRPr="00560698" w:rsidTr="00B1249D">
        <w:trPr>
          <w:trHeight w:val="680"/>
          <w:jc w:val="center"/>
        </w:trPr>
        <w:tc>
          <w:tcPr>
            <w:tcW w:w="1112" w:type="dxa"/>
            <w:tcBorders>
              <w:top w:val="single" w:sz="4" w:space="0" w:color="auto"/>
              <w:left w:val="single" w:sz="12"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环境风险单元</w:t>
            </w:r>
          </w:p>
        </w:tc>
        <w:tc>
          <w:tcPr>
            <w:tcW w:w="1312"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可能发生的事件类型</w:t>
            </w:r>
          </w:p>
        </w:tc>
        <w:tc>
          <w:tcPr>
            <w:tcW w:w="113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风险预防措施</w:t>
            </w:r>
          </w:p>
        </w:tc>
        <w:tc>
          <w:tcPr>
            <w:tcW w:w="1074" w:type="dxa"/>
            <w:tcBorders>
              <w:top w:val="single" w:sz="4" w:space="0" w:color="auto"/>
              <w:left w:val="single" w:sz="4" w:space="0" w:color="auto"/>
              <w:bottom w:val="single" w:sz="4" w:space="0" w:color="auto"/>
              <w:right w:val="single" w:sz="4" w:space="0" w:color="auto"/>
            </w:tcBorders>
            <w:vAlign w:val="center"/>
          </w:tcPr>
          <w:p w:rsidR="001735DD" w:rsidRDefault="001735DD" w:rsidP="00B1249D">
            <w:pPr>
              <w:widowControl/>
              <w:jc w:val="center"/>
              <w:rPr>
                <w:rFonts w:eastAsia="黑体" w:hint="eastAsia"/>
                <w:color w:val="000000"/>
                <w:kern w:val="0"/>
                <w:szCs w:val="21"/>
              </w:rPr>
            </w:pPr>
            <w:r w:rsidRPr="00560698">
              <w:rPr>
                <w:rFonts w:eastAsia="黑体"/>
                <w:color w:val="000000"/>
                <w:kern w:val="0"/>
                <w:szCs w:val="21"/>
              </w:rPr>
              <w:t>现场</w:t>
            </w:r>
          </w:p>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处置措施</w:t>
            </w:r>
          </w:p>
        </w:tc>
        <w:tc>
          <w:tcPr>
            <w:tcW w:w="1088"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注意事项</w:t>
            </w:r>
          </w:p>
        </w:tc>
        <w:tc>
          <w:tcPr>
            <w:tcW w:w="107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上报部门</w:t>
            </w:r>
          </w:p>
        </w:tc>
        <w:tc>
          <w:tcPr>
            <w:tcW w:w="1135" w:type="dxa"/>
            <w:tcBorders>
              <w:top w:val="single" w:sz="4" w:space="0" w:color="auto"/>
              <w:left w:val="single" w:sz="4" w:space="0" w:color="auto"/>
              <w:bottom w:val="single" w:sz="4" w:space="0" w:color="auto"/>
              <w:right w:val="single" w:sz="12" w:space="0" w:color="auto"/>
            </w:tcBorders>
            <w:vAlign w:val="center"/>
          </w:tcPr>
          <w:p w:rsidR="001735DD" w:rsidRDefault="001735DD" w:rsidP="00B1249D">
            <w:pPr>
              <w:widowControl/>
              <w:jc w:val="center"/>
              <w:rPr>
                <w:rFonts w:eastAsia="黑体" w:hint="eastAsia"/>
                <w:color w:val="000000"/>
                <w:kern w:val="0"/>
                <w:szCs w:val="21"/>
              </w:rPr>
            </w:pPr>
            <w:r w:rsidRPr="00560698">
              <w:rPr>
                <w:rFonts w:eastAsia="黑体"/>
                <w:color w:val="000000"/>
                <w:kern w:val="0"/>
                <w:szCs w:val="21"/>
              </w:rPr>
              <w:t>部门</w:t>
            </w:r>
          </w:p>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联系方式</w:t>
            </w:r>
          </w:p>
        </w:tc>
        <w:tc>
          <w:tcPr>
            <w:tcW w:w="850" w:type="dxa"/>
            <w:tcBorders>
              <w:top w:val="single" w:sz="4" w:space="0" w:color="auto"/>
              <w:left w:val="single" w:sz="4" w:space="0" w:color="auto"/>
              <w:bottom w:val="single" w:sz="4" w:space="0" w:color="auto"/>
              <w:right w:val="single" w:sz="12" w:space="0" w:color="auto"/>
            </w:tcBorders>
            <w:vAlign w:val="center"/>
          </w:tcPr>
          <w:p w:rsidR="001735DD" w:rsidRDefault="001735DD" w:rsidP="00B1249D">
            <w:pPr>
              <w:widowControl/>
              <w:jc w:val="center"/>
              <w:rPr>
                <w:rFonts w:eastAsia="黑体" w:hint="eastAsia"/>
                <w:color w:val="000000"/>
                <w:kern w:val="0"/>
                <w:szCs w:val="21"/>
              </w:rPr>
            </w:pPr>
            <w:r w:rsidRPr="00560698">
              <w:rPr>
                <w:rFonts w:eastAsia="黑体"/>
                <w:color w:val="000000"/>
                <w:kern w:val="0"/>
                <w:szCs w:val="21"/>
              </w:rPr>
              <w:t>应急</w:t>
            </w:r>
          </w:p>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责任人</w:t>
            </w:r>
          </w:p>
        </w:tc>
        <w:tc>
          <w:tcPr>
            <w:tcW w:w="1134" w:type="dxa"/>
            <w:tcBorders>
              <w:top w:val="single" w:sz="4" w:space="0" w:color="auto"/>
              <w:left w:val="single" w:sz="4" w:space="0" w:color="auto"/>
              <w:bottom w:val="single" w:sz="4" w:space="0" w:color="auto"/>
              <w:right w:val="single" w:sz="12" w:space="0" w:color="auto"/>
            </w:tcBorders>
            <w:vAlign w:val="center"/>
          </w:tcPr>
          <w:p w:rsidR="001735DD" w:rsidRDefault="001735DD" w:rsidP="00B1249D">
            <w:pPr>
              <w:widowControl/>
              <w:jc w:val="center"/>
              <w:rPr>
                <w:rFonts w:eastAsia="黑体" w:hint="eastAsia"/>
                <w:color w:val="000000"/>
                <w:kern w:val="0"/>
                <w:szCs w:val="21"/>
              </w:rPr>
            </w:pPr>
            <w:r w:rsidRPr="00560698">
              <w:rPr>
                <w:rFonts w:eastAsia="黑体"/>
                <w:color w:val="000000"/>
                <w:kern w:val="0"/>
                <w:szCs w:val="21"/>
              </w:rPr>
              <w:t>责任人</w:t>
            </w:r>
          </w:p>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联系方式</w:t>
            </w:r>
          </w:p>
        </w:tc>
        <w:tc>
          <w:tcPr>
            <w:tcW w:w="709"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eastAsia="黑体"/>
                <w:color w:val="000000"/>
                <w:kern w:val="0"/>
                <w:szCs w:val="21"/>
              </w:rPr>
            </w:pPr>
            <w:r w:rsidRPr="00560698">
              <w:rPr>
                <w:rFonts w:eastAsia="黑体"/>
                <w:color w:val="000000"/>
                <w:kern w:val="0"/>
                <w:szCs w:val="21"/>
              </w:rPr>
              <w:t>附件</w:t>
            </w:r>
          </w:p>
        </w:tc>
      </w:tr>
      <w:tr w:rsidR="001735DD" w:rsidRPr="00560698" w:rsidTr="00B1249D">
        <w:trPr>
          <w:trHeight w:val="680"/>
          <w:jc w:val="center"/>
        </w:trPr>
        <w:tc>
          <w:tcPr>
            <w:tcW w:w="1112" w:type="dxa"/>
            <w:tcBorders>
              <w:top w:val="single" w:sz="4" w:space="0" w:color="auto"/>
              <w:left w:val="single" w:sz="12"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eastAsia="黑体"/>
                <w:kern w:val="0"/>
                <w:szCs w:val="21"/>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5"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eastAsia="黑体"/>
                <w:kern w:val="0"/>
                <w:szCs w:val="21"/>
              </w:rPr>
            </w:pPr>
          </w:p>
        </w:tc>
        <w:tc>
          <w:tcPr>
            <w:tcW w:w="850"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c>
          <w:tcPr>
            <w:tcW w:w="709"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r>
      <w:tr w:rsidR="001735DD" w:rsidRPr="00560698" w:rsidTr="00B1249D">
        <w:trPr>
          <w:trHeight w:val="680"/>
          <w:jc w:val="center"/>
        </w:trPr>
        <w:tc>
          <w:tcPr>
            <w:tcW w:w="1112" w:type="dxa"/>
            <w:tcBorders>
              <w:top w:val="single" w:sz="4" w:space="0" w:color="auto"/>
              <w:left w:val="single" w:sz="12"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eastAsia="黑体"/>
                <w:kern w:val="0"/>
                <w:szCs w:val="21"/>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5"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eastAsia="黑体"/>
                <w:kern w:val="0"/>
                <w:szCs w:val="21"/>
              </w:rPr>
            </w:pPr>
          </w:p>
        </w:tc>
        <w:tc>
          <w:tcPr>
            <w:tcW w:w="850"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c>
          <w:tcPr>
            <w:tcW w:w="709"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r>
      <w:tr w:rsidR="001735DD" w:rsidRPr="00560698" w:rsidTr="00B1249D">
        <w:trPr>
          <w:trHeight w:val="680"/>
          <w:jc w:val="center"/>
        </w:trPr>
        <w:tc>
          <w:tcPr>
            <w:tcW w:w="1112" w:type="dxa"/>
            <w:tcBorders>
              <w:top w:val="single" w:sz="4" w:space="0" w:color="auto"/>
              <w:left w:val="single" w:sz="12"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eastAsia="黑体"/>
                <w:color w:val="000000"/>
                <w:kern w:val="0"/>
                <w:szCs w:val="21"/>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135"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eastAsia="黑体"/>
                <w:color w:val="000000"/>
                <w:kern w:val="0"/>
                <w:szCs w:val="21"/>
              </w:rPr>
            </w:pPr>
          </w:p>
        </w:tc>
        <w:tc>
          <w:tcPr>
            <w:tcW w:w="850"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color w:val="000000"/>
                <w:kern w:val="0"/>
                <w:szCs w:val="21"/>
              </w:rPr>
            </w:pPr>
          </w:p>
        </w:tc>
        <w:tc>
          <w:tcPr>
            <w:tcW w:w="1134"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color w:val="000000"/>
                <w:kern w:val="0"/>
                <w:szCs w:val="21"/>
              </w:rPr>
            </w:pPr>
          </w:p>
        </w:tc>
        <w:tc>
          <w:tcPr>
            <w:tcW w:w="709"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color w:val="000000"/>
                <w:kern w:val="0"/>
                <w:szCs w:val="21"/>
              </w:rPr>
            </w:pPr>
          </w:p>
        </w:tc>
      </w:tr>
      <w:tr w:rsidR="001735DD" w:rsidRPr="00560698" w:rsidTr="00B1249D">
        <w:trPr>
          <w:trHeight w:val="680"/>
          <w:jc w:val="center"/>
        </w:trPr>
        <w:tc>
          <w:tcPr>
            <w:tcW w:w="1112" w:type="dxa"/>
            <w:tcBorders>
              <w:top w:val="single" w:sz="4" w:space="0" w:color="auto"/>
              <w:left w:val="single" w:sz="12"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eastAsia="黑体"/>
                <w:kern w:val="0"/>
                <w:szCs w:val="21"/>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5"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eastAsia="黑体"/>
                <w:kern w:val="0"/>
                <w:szCs w:val="21"/>
              </w:rPr>
            </w:pPr>
          </w:p>
        </w:tc>
        <w:tc>
          <w:tcPr>
            <w:tcW w:w="850"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c>
          <w:tcPr>
            <w:tcW w:w="709"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r>
      <w:tr w:rsidR="001735DD" w:rsidRPr="00560698" w:rsidTr="00B1249D">
        <w:trPr>
          <w:trHeight w:val="680"/>
          <w:jc w:val="center"/>
        </w:trPr>
        <w:tc>
          <w:tcPr>
            <w:tcW w:w="1112" w:type="dxa"/>
            <w:tcBorders>
              <w:top w:val="single" w:sz="4" w:space="0" w:color="auto"/>
              <w:left w:val="single" w:sz="12"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eastAsia="黑体"/>
                <w:kern w:val="0"/>
                <w:szCs w:val="21"/>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5"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eastAsia="黑体"/>
                <w:kern w:val="0"/>
                <w:szCs w:val="21"/>
              </w:rPr>
            </w:pPr>
          </w:p>
        </w:tc>
        <w:tc>
          <w:tcPr>
            <w:tcW w:w="850"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c>
          <w:tcPr>
            <w:tcW w:w="709"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kern w:val="0"/>
                <w:szCs w:val="21"/>
              </w:rPr>
            </w:pPr>
          </w:p>
        </w:tc>
      </w:tr>
      <w:tr w:rsidR="001735DD" w:rsidRPr="00560698" w:rsidTr="00B1249D">
        <w:trPr>
          <w:trHeight w:val="680"/>
          <w:jc w:val="center"/>
        </w:trPr>
        <w:tc>
          <w:tcPr>
            <w:tcW w:w="1112" w:type="dxa"/>
            <w:tcBorders>
              <w:top w:val="single" w:sz="4" w:space="0" w:color="auto"/>
              <w:left w:val="single" w:sz="12"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312"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rsidR="001735DD" w:rsidRPr="00560698" w:rsidRDefault="001735DD" w:rsidP="00B1249D">
            <w:pPr>
              <w:widowControl/>
              <w:jc w:val="center"/>
              <w:rPr>
                <w:rFonts w:eastAsia="黑体"/>
                <w:color w:val="000000"/>
                <w:kern w:val="0"/>
                <w:szCs w:val="21"/>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135" w:type="dxa"/>
            <w:tcBorders>
              <w:top w:val="single" w:sz="4" w:space="0" w:color="auto"/>
              <w:left w:val="single" w:sz="4" w:space="0" w:color="auto"/>
              <w:bottom w:val="single" w:sz="4" w:space="0" w:color="auto"/>
              <w:right w:val="single" w:sz="12" w:space="0" w:color="auto"/>
            </w:tcBorders>
            <w:vAlign w:val="center"/>
          </w:tcPr>
          <w:p w:rsidR="001735DD" w:rsidRPr="00560698" w:rsidRDefault="001735DD" w:rsidP="00B1249D">
            <w:pPr>
              <w:widowControl/>
              <w:jc w:val="center"/>
              <w:rPr>
                <w:rFonts w:eastAsia="黑体"/>
                <w:color w:val="000000"/>
                <w:kern w:val="0"/>
                <w:szCs w:val="21"/>
              </w:rPr>
            </w:pPr>
          </w:p>
        </w:tc>
        <w:tc>
          <w:tcPr>
            <w:tcW w:w="850"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color w:val="000000"/>
                <w:kern w:val="0"/>
                <w:szCs w:val="21"/>
              </w:rPr>
            </w:pPr>
          </w:p>
        </w:tc>
        <w:tc>
          <w:tcPr>
            <w:tcW w:w="1134"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color w:val="000000"/>
                <w:kern w:val="0"/>
                <w:szCs w:val="21"/>
              </w:rPr>
            </w:pPr>
          </w:p>
        </w:tc>
        <w:tc>
          <w:tcPr>
            <w:tcW w:w="709" w:type="dxa"/>
            <w:tcBorders>
              <w:top w:val="single" w:sz="4" w:space="0" w:color="auto"/>
              <w:left w:val="single" w:sz="4" w:space="0" w:color="auto"/>
              <w:bottom w:val="single" w:sz="4" w:space="0" w:color="auto"/>
              <w:right w:val="single" w:sz="12" w:space="0" w:color="auto"/>
            </w:tcBorders>
          </w:tcPr>
          <w:p w:rsidR="001735DD" w:rsidRPr="00560698" w:rsidRDefault="001735DD" w:rsidP="00B1249D">
            <w:pPr>
              <w:widowControl/>
              <w:jc w:val="center"/>
              <w:rPr>
                <w:rFonts w:eastAsia="黑体"/>
                <w:color w:val="000000"/>
                <w:kern w:val="0"/>
                <w:szCs w:val="21"/>
              </w:rPr>
            </w:pPr>
          </w:p>
        </w:tc>
      </w:tr>
      <w:tr w:rsidR="001735DD" w:rsidRPr="00560698" w:rsidTr="00B1249D">
        <w:trPr>
          <w:trHeight w:val="680"/>
          <w:jc w:val="center"/>
        </w:trPr>
        <w:tc>
          <w:tcPr>
            <w:tcW w:w="1112" w:type="dxa"/>
            <w:tcBorders>
              <w:top w:val="single" w:sz="4" w:space="0" w:color="auto"/>
              <w:left w:val="single" w:sz="12" w:space="0" w:color="auto"/>
              <w:bottom w:val="single" w:sz="12" w:space="0" w:color="auto"/>
              <w:right w:val="single" w:sz="4" w:space="0" w:color="auto"/>
            </w:tcBorders>
            <w:noWrap/>
            <w:vAlign w:val="center"/>
          </w:tcPr>
          <w:p w:rsidR="001735DD" w:rsidRPr="00560698" w:rsidRDefault="001735DD" w:rsidP="00B1249D">
            <w:pPr>
              <w:widowControl/>
              <w:jc w:val="center"/>
              <w:rPr>
                <w:rFonts w:eastAsia="黑体"/>
                <w:color w:val="000000"/>
                <w:kern w:val="0"/>
                <w:szCs w:val="21"/>
              </w:rPr>
            </w:pPr>
          </w:p>
        </w:tc>
        <w:tc>
          <w:tcPr>
            <w:tcW w:w="1312" w:type="dxa"/>
            <w:tcBorders>
              <w:top w:val="single" w:sz="4" w:space="0" w:color="auto"/>
              <w:left w:val="single" w:sz="4" w:space="0" w:color="auto"/>
              <w:bottom w:val="single" w:sz="12"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12"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12" w:space="0" w:color="auto"/>
              <w:right w:val="single" w:sz="4" w:space="0" w:color="auto"/>
            </w:tcBorders>
            <w:vAlign w:val="center"/>
          </w:tcPr>
          <w:p w:rsidR="001735DD" w:rsidRPr="00560698" w:rsidRDefault="001735DD" w:rsidP="00B1249D">
            <w:pPr>
              <w:widowControl/>
              <w:jc w:val="center"/>
              <w:rPr>
                <w:rFonts w:eastAsia="黑体"/>
                <w:kern w:val="0"/>
                <w:szCs w:val="21"/>
              </w:rPr>
            </w:pPr>
          </w:p>
        </w:tc>
        <w:tc>
          <w:tcPr>
            <w:tcW w:w="1088" w:type="dxa"/>
            <w:tcBorders>
              <w:top w:val="single" w:sz="4" w:space="0" w:color="auto"/>
              <w:left w:val="single" w:sz="4" w:space="0" w:color="auto"/>
              <w:bottom w:val="single" w:sz="12"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074" w:type="dxa"/>
            <w:tcBorders>
              <w:top w:val="single" w:sz="4" w:space="0" w:color="auto"/>
              <w:left w:val="single" w:sz="4" w:space="0" w:color="auto"/>
              <w:bottom w:val="single" w:sz="12" w:space="0" w:color="auto"/>
              <w:right w:val="single" w:sz="4" w:space="0" w:color="auto"/>
            </w:tcBorders>
            <w:noWrap/>
            <w:vAlign w:val="center"/>
          </w:tcPr>
          <w:p w:rsidR="001735DD" w:rsidRPr="00560698" w:rsidRDefault="001735DD" w:rsidP="00B1249D">
            <w:pPr>
              <w:widowControl/>
              <w:jc w:val="center"/>
              <w:rPr>
                <w:rFonts w:eastAsia="黑体"/>
                <w:kern w:val="0"/>
                <w:szCs w:val="21"/>
              </w:rPr>
            </w:pPr>
          </w:p>
        </w:tc>
        <w:tc>
          <w:tcPr>
            <w:tcW w:w="1135" w:type="dxa"/>
            <w:tcBorders>
              <w:top w:val="single" w:sz="4" w:space="0" w:color="auto"/>
              <w:left w:val="single" w:sz="4" w:space="0" w:color="auto"/>
              <w:bottom w:val="single" w:sz="12" w:space="0" w:color="auto"/>
              <w:right w:val="single" w:sz="12" w:space="0" w:color="auto"/>
            </w:tcBorders>
            <w:vAlign w:val="center"/>
          </w:tcPr>
          <w:p w:rsidR="001735DD" w:rsidRPr="00560698" w:rsidRDefault="001735DD" w:rsidP="00B1249D">
            <w:pPr>
              <w:widowControl/>
              <w:jc w:val="center"/>
              <w:rPr>
                <w:rFonts w:eastAsia="黑体"/>
                <w:kern w:val="0"/>
                <w:szCs w:val="21"/>
              </w:rPr>
            </w:pPr>
          </w:p>
        </w:tc>
        <w:tc>
          <w:tcPr>
            <w:tcW w:w="850" w:type="dxa"/>
            <w:tcBorders>
              <w:top w:val="single" w:sz="4" w:space="0" w:color="auto"/>
              <w:left w:val="single" w:sz="4" w:space="0" w:color="auto"/>
              <w:bottom w:val="single" w:sz="12" w:space="0" w:color="auto"/>
              <w:right w:val="single" w:sz="12" w:space="0" w:color="auto"/>
            </w:tcBorders>
          </w:tcPr>
          <w:p w:rsidR="001735DD" w:rsidRPr="00560698" w:rsidRDefault="001735DD" w:rsidP="00B1249D">
            <w:pPr>
              <w:widowControl/>
              <w:jc w:val="center"/>
              <w:rPr>
                <w:rFonts w:eastAsia="黑体"/>
                <w:kern w:val="0"/>
                <w:szCs w:val="21"/>
              </w:rPr>
            </w:pPr>
          </w:p>
        </w:tc>
        <w:tc>
          <w:tcPr>
            <w:tcW w:w="1134" w:type="dxa"/>
            <w:tcBorders>
              <w:top w:val="single" w:sz="4" w:space="0" w:color="auto"/>
              <w:left w:val="single" w:sz="4" w:space="0" w:color="auto"/>
              <w:bottom w:val="single" w:sz="12" w:space="0" w:color="auto"/>
              <w:right w:val="single" w:sz="12" w:space="0" w:color="auto"/>
            </w:tcBorders>
          </w:tcPr>
          <w:p w:rsidR="001735DD" w:rsidRPr="00560698" w:rsidRDefault="001735DD" w:rsidP="00B1249D">
            <w:pPr>
              <w:widowControl/>
              <w:jc w:val="center"/>
              <w:rPr>
                <w:rFonts w:eastAsia="黑体"/>
                <w:kern w:val="0"/>
                <w:szCs w:val="21"/>
              </w:rPr>
            </w:pPr>
          </w:p>
        </w:tc>
        <w:tc>
          <w:tcPr>
            <w:tcW w:w="709" w:type="dxa"/>
            <w:tcBorders>
              <w:top w:val="single" w:sz="4" w:space="0" w:color="auto"/>
              <w:left w:val="single" w:sz="4" w:space="0" w:color="auto"/>
              <w:bottom w:val="single" w:sz="12" w:space="0" w:color="auto"/>
              <w:right w:val="single" w:sz="12" w:space="0" w:color="auto"/>
            </w:tcBorders>
          </w:tcPr>
          <w:p w:rsidR="001735DD" w:rsidRPr="00560698" w:rsidRDefault="001735DD" w:rsidP="00B1249D">
            <w:pPr>
              <w:widowControl/>
              <w:jc w:val="center"/>
              <w:rPr>
                <w:rFonts w:eastAsia="黑体"/>
                <w:kern w:val="0"/>
                <w:szCs w:val="21"/>
              </w:rPr>
            </w:pPr>
          </w:p>
        </w:tc>
      </w:tr>
    </w:tbl>
    <w:p w:rsidR="001735DD" w:rsidRPr="000F4917" w:rsidRDefault="001735DD" w:rsidP="001735DD">
      <w:pPr>
        <w:widowControl/>
        <w:jc w:val="center"/>
        <w:rPr>
          <w:rFonts w:ascii="黑体" w:eastAsia="黑体" w:hint="eastAsia"/>
          <w:kern w:val="0"/>
          <w:sz w:val="32"/>
          <w:szCs w:val="32"/>
        </w:rPr>
      </w:pPr>
      <w:r w:rsidRPr="003032A5">
        <w:rPr>
          <w:color w:val="000000"/>
          <w:kern w:val="0"/>
          <w:szCs w:val="21"/>
        </w:rPr>
        <w:br w:type="page"/>
      </w:r>
      <w:r w:rsidRPr="000F4917">
        <w:rPr>
          <w:rFonts w:ascii="黑体" w:eastAsia="黑体" w:hint="eastAsia"/>
          <w:kern w:val="0"/>
          <w:sz w:val="32"/>
          <w:szCs w:val="32"/>
        </w:rPr>
        <w:lastRenderedPageBreak/>
        <w:t>附表5填表说明</w:t>
      </w:r>
    </w:p>
    <w:p w:rsidR="001735DD" w:rsidRPr="003032A5" w:rsidRDefault="001735DD" w:rsidP="001735DD">
      <w:pPr>
        <w:widowControl/>
        <w:jc w:val="left"/>
        <w:rPr>
          <w:rFonts w:eastAsia="方正小标宋简体" w:hint="eastAsia"/>
          <w:kern w:val="0"/>
          <w:sz w:val="24"/>
          <w:szCs w:val="21"/>
        </w:rPr>
      </w:pPr>
    </w:p>
    <w:p w:rsidR="001735DD" w:rsidRPr="000F4917" w:rsidRDefault="001735DD" w:rsidP="001735DD">
      <w:pPr>
        <w:spacing w:line="560" w:lineRule="exact"/>
        <w:ind w:firstLineChars="200" w:firstLine="640"/>
        <w:rPr>
          <w:rFonts w:eastAsia="仿宋_GB2312"/>
          <w:color w:val="000000"/>
          <w:kern w:val="0"/>
          <w:sz w:val="32"/>
          <w:szCs w:val="32"/>
        </w:rPr>
      </w:pPr>
      <w:r w:rsidRPr="000F4917">
        <w:rPr>
          <w:rFonts w:eastAsia="仿宋_GB2312"/>
          <w:b/>
          <w:color w:val="000000"/>
          <w:kern w:val="0"/>
          <w:sz w:val="32"/>
          <w:szCs w:val="32"/>
        </w:rPr>
        <w:t>1</w:t>
      </w:r>
      <w:r w:rsidRPr="000F4917">
        <w:rPr>
          <w:rFonts w:eastAsia="仿宋_GB2312"/>
          <w:b/>
          <w:color w:val="000000"/>
          <w:kern w:val="0"/>
          <w:sz w:val="32"/>
          <w:szCs w:val="32"/>
        </w:rPr>
        <w:t>、可能发生的事件类型：</w:t>
      </w:r>
      <w:r w:rsidRPr="000F4917">
        <w:rPr>
          <w:rFonts w:eastAsia="仿宋_GB2312"/>
          <w:color w:val="000000"/>
          <w:kern w:val="0"/>
          <w:sz w:val="32"/>
          <w:szCs w:val="32"/>
        </w:rPr>
        <w:t>火灾、爆炸、有毒有害物质泄漏、污染物异常排放、其他等。</w:t>
      </w:r>
    </w:p>
    <w:p w:rsidR="001735DD" w:rsidRPr="000F4917" w:rsidRDefault="001735DD" w:rsidP="001735DD">
      <w:pPr>
        <w:spacing w:line="560" w:lineRule="exact"/>
        <w:ind w:firstLineChars="200" w:firstLine="640"/>
        <w:rPr>
          <w:rFonts w:eastAsia="仿宋_GB2312"/>
          <w:color w:val="000000"/>
          <w:kern w:val="0"/>
          <w:sz w:val="32"/>
          <w:szCs w:val="32"/>
        </w:rPr>
      </w:pPr>
      <w:r w:rsidRPr="000F4917">
        <w:rPr>
          <w:rFonts w:eastAsia="仿宋_GB2312"/>
          <w:b/>
          <w:color w:val="000000"/>
          <w:kern w:val="0"/>
          <w:sz w:val="32"/>
          <w:szCs w:val="32"/>
        </w:rPr>
        <w:t>2</w:t>
      </w:r>
      <w:r w:rsidRPr="000F4917">
        <w:rPr>
          <w:rFonts w:eastAsia="仿宋_GB2312"/>
          <w:b/>
          <w:color w:val="000000"/>
          <w:kern w:val="0"/>
          <w:sz w:val="32"/>
          <w:szCs w:val="32"/>
        </w:rPr>
        <w:t>、现场处置措施：</w:t>
      </w:r>
      <w:r w:rsidRPr="000F4917">
        <w:rPr>
          <w:rFonts w:eastAsia="仿宋_GB2312"/>
          <w:color w:val="000000"/>
          <w:kern w:val="0"/>
          <w:sz w:val="32"/>
          <w:szCs w:val="32"/>
        </w:rPr>
        <w:t>主要是指企事业</w:t>
      </w:r>
      <w:bookmarkStart w:id="1" w:name="OLE_LINK6"/>
      <w:r w:rsidRPr="000F4917">
        <w:rPr>
          <w:rFonts w:eastAsia="仿宋_GB2312"/>
          <w:color w:val="000000"/>
          <w:kern w:val="0"/>
          <w:sz w:val="32"/>
          <w:szCs w:val="32"/>
        </w:rPr>
        <w:t>单位在发生事故后，应立即采取的关闭、停产、封堵、围挡、喷淋、转移等紧急措施</w:t>
      </w:r>
      <w:bookmarkEnd w:id="1"/>
      <w:r w:rsidRPr="000F4917">
        <w:rPr>
          <w:rFonts w:eastAsia="仿宋_GB2312"/>
          <w:color w:val="000000"/>
          <w:kern w:val="0"/>
          <w:sz w:val="32"/>
          <w:szCs w:val="32"/>
        </w:rPr>
        <w:t>，以切断和控制污染源，防止污染蔓延扩散污染影响环境；以及应当采取的有毒有害物质和消防废水、废液等的收集、清理和安全处置措施。</w:t>
      </w:r>
    </w:p>
    <w:p w:rsidR="001735DD" w:rsidRPr="000F4917" w:rsidRDefault="001735DD" w:rsidP="001735DD">
      <w:pPr>
        <w:spacing w:line="560" w:lineRule="exact"/>
        <w:ind w:firstLineChars="200" w:firstLine="640"/>
        <w:rPr>
          <w:rFonts w:eastAsia="仿宋_GB2312"/>
          <w:color w:val="000000"/>
          <w:kern w:val="0"/>
          <w:sz w:val="32"/>
          <w:szCs w:val="32"/>
        </w:rPr>
      </w:pPr>
      <w:r w:rsidRPr="000F4917">
        <w:rPr>
          <w:rFonts w:eastAsia="仿宋_GB2312"/>
          <w:b/>
          <w:color w:val="000000"/>
          <w:kern w:val="0"/>
          <w:sz w:val="32"/>
          <w:szCs w:val="32"/>
        </w:rPr>
        <w:t>3</w:t>
      </w:r>
      <w:r w:rsidRPr="000F4917">
        <w:rPr>
          <w:rFonts w:eastAsia="仿宋_GB2312"/>
          <w:b/>
          <w:color w:val="000000"/>
          <w:kern w:val="0"/>
          <w:sz w:val="32"/>
          <w:szCs w:val="32"/>
        </w:rPr>
        <w:t>、上报部门：</w:t>
      </w:r>
      <w:r w:rsidRPr="000F4917">
        <w:rPr>
          <w:rFonts w:eastAsia="仿宋_GB2312"/>
          <w:color w:val="000000"/>
          <w:kern w:val="0"/>
          <w:sz w:val="32"/>
          <w:szCs w:val="32"/>
        </w:rPr>
        <w:t>主要指所在地街、镇、园区或区生态环境部门。</w:t>
      </w:r>
    </w:p>
    <w:p w:rsidR="001735DD" w:rsidRPr="000F4917" w:rsidRDefault="001735DD" w:rsidP="001735DD">
      <w:pPr>
        <w:spacing w:line="560" w:lineRule="exact"/>
        <w:ind w:firstLineChars="200" w:firstLine="640"/>
        <w:rPr>
          <w:rFonts w:eastAsia="仿宋_GB2312"/>
          <w:color w:val="000000"/>
          <w:kern w:val="0"/>
          <w:sz w:val="32"/>
          <w:szCs w:val="32"/>
        </w:rPr>
      </w:pPr>
      <w:r w:rsidRPr="000F4917">
        <w:rPr>
          <w:rFonts w:eastAsia="仿宋_GB2312"/>
          <w:b/>
          <w:color w:val="000000"/>
          <w:kern w:val="0"/>
          <w:sz w:val="32"/>
          <w:szCs w:val="32"/>
        </w:rPr>
        <w:t>4</w:t>
      </w:r>
      <w:r w:rsidRPr="000F4917">
        <w:rPr>
          <w:rFonts w:eastAsia="仿宋_GB2312"/>
          <w:b/>
          <w:color w:val="000000"/>
          <w:kern w:val="0"/>
          <w:sz w:val="32"/>
          <w:szCs w:val="32"/>
        </w:rPr>
        <w:t>、附件：</w:t>
      </w:r>
      <w:r w:rsidRPr="000F4917">
        <w:rPr>
          <w:rFonts w:eastAsia="仿宋_GB2312"/>
          <w:color w:val="000000"/>
          <w:kern w:val="0"/>
          <w:sz w:val="32"/>
          <w:szCs w:val="32"/>
        </w:rPr>
        <w:t>指企事业单位上传现场处置应急预案（若有）。</w:t>
      </w:r>
    </w:p>
    <w:p w:rsidR="001735DD" w:rsidRPr="00062C20" w:rsidRDefault="001735DD" w:rsidP="001735DD">
      <w:pPr>
        <w:widowControl/>
        <w:jc w:val="left"/>
        <w:rPr>
          <w:szCs w:val="22"/>
        </w:rPr>
      </w:pPr>
    </w:p>
    <w:p w:rsidR="001735DD" w:rsidRPr="003032A5" w:rsidRDefault="001735DD" w:rsidP="001735DD">
      <w:pPr>
        <w:widowControl/>
        <w:jc w:val="left"/>
        <w:sectPr w:rsidR="001735DD" w:rsidRPr="003032A5" w:rsidSect="000F4917">
          <w:pgSz w:w="11906" w:h="16838" w:code="9"/>
          <w:pgMar w:top="2098" w:right="1247" w:bottom="1758" w:left="1588" w:header="1134" w:footer="1503" w:gutter="0"/>
          <w:cols w:space="720"/>
          <w:docGrid w:type="lines" w:linePitch="312"/>
        </w:sectPr>
      </w:pPr>
    </w:p>
    <w:p w:rsidR="001735DD" w:rsidRDefault="001735DD" w:rsidP="001735DD">
      <w:pPr>
        <w:spacing w:line="560" w:lineRule="exact"/>
        <w:jc w:val="center"/>
        <w:rPr>
          <w:rFonts w:eastAsia="黑体" w:hint="eastAsia"/>
          <w:bCs/>
          <w:sz w:val="32"/>
          <w:szCs w:val="32"/>
        </w:rPr>
      </w:pPr>
      <w:r w:rsidRPr="000F4917">
        <w:rPr>
          <w:rFonts w:eastAsia="黑体"/>
          <w:bCs/>
          <w:sz w:val="32"/>
          <w:szCs w:val="32"/>
        </w:rPr>
        <w:lastRenderedPageBreak/>
        <w:t>附表</w:t>
      </w:r>
      <w:r w:rsidRPr="00062C20">
        <w:rPr>
          <w:rFonts w:eastAsia="黑体"/>
          <w:bCs/>
          <w:sz w:val="32"/>
          <w:szCs w:val="32"/>
        </w:rPr>
        <w:t xml:space="preserve">6  </w:t>
      </w:r>
      <w:r w:rsidRPr="000F4917">
        <w:rPr>
          <w:rFonts w:eastAsia="黑体"/>
          <w:bCs/>
          <w:sz w:val="32"/>
          <w:szCs w:val="32"/>
        </w:rPr>
        <w:t>危险废物管理表</w:t>
      </w:r>
    </w:p>
    <w:p w:rsidR="001735DD" w:rsidRPr="000F4917" w:rsidRDefault="001735DD" w:rsidP="001735DD">
      <w:pPr>
        <w:spacing w:line="100" w:lineRule="exact"/>
        <w:jc w:val="center"/>
        <w:rPr>
          <w:rFonts w:eastAsia="黑体" w:hint="eastAsia"/>
          <w:bCs/>
          <w:sz w:val="32"/>
          <w:szCs w:val="32"/>
        </w:rPr>
      </w:pP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tblPr>
      <w:tblGrid>
        <w:gridCol w:w="1126"/>
        <w:gridCol w:w="967"/>
        <w:gridCol w:w="1068"/>
        <w:gridCol w:w="703"/>
        <w:gridCol w:w="1542"/>
        <w:gridCol w:w="1542"/>
        <w:gridCol w:w="828"/>
        <w:gridCol w:w="659"/>
        <w:gridCol w:w="754"/>
        <w:gridCol w:w="942"/>
      </w:tblGrid>
      <w:tr w:rsidR="001735DD" w:rsidRPr="000F4917" w:rsidTr="00B1249D">
        <w:trPr>
          <w:trHeight w:val="397"/>
          <w:jc w:val="center"/>
        </w:trPr>
        <w:tc>
          <w:tcPr>
            <w:tcW w:w="1077" w:type="dxa"/>
            <w:tcBorders>
              <w:top w:val="single" w:sz="12" w:space="0" w:color="auto"/>
              <w:left w:val="single" w:sz="12" w:space="0" w:color="auto"/>
              <w:bottom w:val="single" w:sz="6" w:space="0" w:color="auto"/>
              <w:right w:val="single" w:sz="6" w:space="0" w:color="auto"/>
            </w:tcBorders>
            <w:vAlign w:val="center"/>
          </w:tcPr>
          <w:p w:rsidR="001735DD" w:rsidRPr="000F4917" w:rsidRDefault="001735DD" w:rsidP="00B1249D">
            <w:pPr>
              <w:widowControl/>
              <w:spacing w:line="300" w:lineRule="exact"/>
              <w:jc w:val="center"/>
              <w:rPr>
                <w:rFonts w:ascii="黑体" w:eastAsia="黑体" w:hint="eastAsia"/>
                <w:bCs/>
                <w:color w:val="000000"/>
                <w:kern w:val="0"/>
                <w:sz w:val="24"/>
                <w:szCs w:val="22"/>
              </w:rPr>
            </w:pPr>
            <w:r w:rsidRPr="000F4917">
              <w:rPr>
                <w:rFonts w:ascii="黑体" w:eastAsia="黑体" w:hint="eastAsia"/>
                <w:bCs/>
                <w:color w:val="000000"/>
                <w:kern w:val="0"/>
                <w:sz w:val="24"/>
              </w:rPr>
              <w:t>危险废物类别</w:t>
            </w:r>
          </w:p>
        </w:tc>
        <w:tc>
          <w:tcPr>
            <w:tcW w:w="925" w:type="dxa"/>
            <w:tcBorders>
              <w:top w:val="single" w:sz="12" w:space="0" w:color="auto"/>
              <w:left w:val="single" w:sz="6" w:space="0" w:color="auto"/>
              <w:bottom w:val="single" w:sz="6" w:space="0" w:color="auto"/>
              <w:right w:val="single" w:sz="6" w:space="0" w:color="auto"/>
            </w:tcBorders>
            <w:vAlign w:val="center"/>
          </w:tcPr>
          <w:p w:rsidR="001735DD" w:rsidRPr="000F4917" w:rsidRDefault="001735DD" w:rsidP="00B1249D">
            <w:pPr>
              <w:widowControl/>
              <w:spacing w:line="300" w:lineRule="exact"/>
              <w:jc w:val="center"/>
              <w:rPr>
                <w:rFonts w:ascii="黑体" w:eastAsia="黑体" w:hint="eastAsia"/>
                <w:bCs/>
                <w:color w:val="000000"/>
                <w:kern w:val="0"/>
                <w:sz w:val="24"/>
                <w:szCs w:val="22"/>
              </w:rPr>
            </w:pPr>
            <w:r w:rsidRPr="000F4917">
              <w:rPr>
                <w:rFonts w:ascii="黑体" w:eastAsia="黑体" w:hint="eastAsia"/>
                <w:bCs/>
                <w:color w:val="000000"/>
                <w:kern w:val="0"/>
                <w:sz w:val="24"/>
              </w:rPr>
              <w:t>名称</w:t>
            </w:r>
          </w:p>
        </w:tc>
        <w:tc>
          <w:tcPr>
            <w:tcW w:w="1022" w:type="dxa"/>
            <w:tcBorders>
              <w:top w:val="single" w:sz="12" w:space="0" w:color="auto"/>
              <w:left w:val="single" w:sz="6" w:space="0" w:color="auto"/>
              <w:bottom w:val="single" w:sz="6" w:space="0" w:color="auto"/>
              <w:right w:val="single" w:sz="6" w:space="0" w:color="auto"/>
            </w:tcBorders>
            <w:vAlign w:val="center"/>
          </w:tcPr>
          <w:p w:rsidR="001735DD" w:rsidRPr="000F4917" w:rsidRDefault="001735DD" w:rsidP="00B1249D">
            <w:pPr>
              <w:widowControl/>
              <w:spacing w:line="300" w:lineRule="exact"/>
              <w:jc w:val="center"/>
              <w:rPr>
                <w:rFonts w:ascii="黑体" w:eastAsia="黑体" w:hint="eastAsia"/>
                <w:bCs/>
                <w:color w:val="000000"/>
                <w:kern w:val="0"/>
                <w:sz w:val="24"/>
                <w:szCs w:val="22"/>
              </w:rPr>
            </w:pPr>
            <w:r w:rsidRPr="000F4917">
              <w:rPr>
                <w:rFonts w:ascii="黑体" w:eastAsia="黑体" w:hint="eastAsia"/>
                <w:bCs/>
                <w:color w:val="000000"/>
                <w:kern w:val="0"/>
                <w:sz w:val="24"/>
              </w:rPr>
              <w:t>贮存量（吨）</w:t>
            </w:r>
          </w:p>
        </w:tc>
        <w:tc>
          <w:tcPr>
            <w:tcW w:w="673" w:type="dxa"/>
            <w:tcBorders>
              <w:top w:val="single" w:sz="12" w:space="0" w:color="auto"/>
              <w:left w:val="single" w:sz="6" w:space="0" w:color="auto"/>
              <w:bottom w:val="single" w:sz="6" w:space="0" w:color="auto"/>
              <w:right w:val="single" w:sz="6" w:space="0" w:color="auto"/>
            </w:tcBorders>
            <w:vAlign w:val="center"/>
          </w:tcPr>
          <w:p w:rsidR="001735DD" w:rsidRDefault="001735DD" w:rsidP="00B1249D">
            <w:pPr>
              <w:widowControl/>
              <w:spacing w:line="300" w:lineRule="exact"/>
              <w:jc w:val="center"/>
              <w:rPr>
                <w:rFonts w:ascii="黑体" w:eastAsia="黑体" w:hint="eastAsia"/>
                <w:bCs/>
                <w:color w:val="000000"/>
                <w:kern w:val="0"/>
                <w:sz w:val="24"/>
              </w:rPr>
            </w:pPr>
            <w:r w:rsidRPr="000F4917">
              <w:rPr>
                <w:rFonts w:ascii="黑体" w:eastAsia="黑体" w:hint="eastAsia"/>
                <w:bCs/>
                <w:color w:val="000000"/>
                <w:kern w:val="0"/>
                <w:sz w:val="24"/>
              </w:rPr>
              <w:t>贮存</w:t>
            </w:r>
          </w:p>
          <w:p w:rsidR="001735DD" w:rsidRPr="000F4917" w:rsidRDefault="001735DD" w:rsidP="00B1249D">
            <w:pPr>
              <w:widowControl/>
              <w:spacing w:line="300" w:lineRule="exact"/>
              <w:jc w:val="center"/>
              <w:rPr>
                <w:rFonts w:ascii="黑体" w:eastAsia="黑体" w:hint="eastAsia"/>
                <w:bCs/>
                <w:color w:val="000000"/>
                <w:kern w:val="0"/>
                <w:sz w:val="24"/>
                <w:szCs w:val="22"/>
              </w:rPr>
            </w:pPr>
            <w:r w:rsidRPr="000F4917">
              <w:rPr>
                <w:rFonts w:ascii="黑体" w:eastAsia="黑体" w:hint="eastAsia"/>
                <w:bCs/>
                <w:color w:val="000000"/>
                <w:kern w:val="0"/>
                <w:sz w:val="24"/>
              </w:rPr>
              <w:t>方式</w:t>
            </w:r>
          </w:p>
        </w:tc>
        <w:tc>
          <w:tcPr>
            <w:tcW w:w="0" w:type="auto"/>
            <w:tcBorders>
              <w:top w:val="single" w:sz="12" w:space="0" w:color="auto"/>
              <w:left w:val="single" w:sz="6" w:space="0" w:color="auto"/>
              <w:bottom w:val="single" w:sz="6" w:space="0" w:color="auto"/>
              <w:right w:val="single" w:sz="6" w:space="0" w:color="auto"/>
            </w:tcBorders>
            <w:vAlign w:val="center"/>
          </w:tcPr>
          <w:p w:rsidR="001735DD" w:rsidRDefault="001735DD" w:rsidP="00B1249D">
            <w:pPr>
              <w:widowControl/>
              <w:spacing w:line="300" w:lineRule="exact"/>
              <w:jc w:val="center"/>
              <w:rPr>
                <w:rFonts w:ascii="黑体" w:eastAsia="黑体" w:hint="eastAsia"/>
                <w:bCs/>
                <w:color w:val="000000"/>
                <w:kern w:val="0"/>
                <w:sz w:val="24"/>
              </w:rPr>
            </w:pPr>
            <w:r w:rsidRPr="000F4917">
              <w:rPr>
                <w:rFonts w:ascii="黑体" w:eastAsia="黑体" w:hint="eastAsia"/>
                <w:bCs/>
                <w:color w:val="000000"/>
                <w:kern w:val="0"/>
                <w:sz w:val="24"/>
              </w:rPr>
              <w:t>送持证</w:t>
            </w:r>
          </w:p>
          <w:p w:rsidR="001735DD" w:rsidRPr="000F4917" w:rsidRDefault="001735DD" w:rsidP="00B1249D">
            <w:pPr>
              <w:widowControl/>
              <w:spacing w:line="300" w:lineRule="exact"/>
              <w:jc w:val="center"/>
              <w:rPr>
                <w:rFonts w:ascii="黑体" w:eastAsia="黑体" w:hint="eastAsia"/>
                <w:bCs/>
                <w:color w:val="000000"/>
                <w:kern w:val="0"/>
                <w:sz w:val="24"/>
                <w:szCs w:val="22"/>
              </w:rPr>
            </w:pPr>
            <w:r w:rsidRPr="000F4917">
              <w:rPr>
                <w:rFonts w:ascii="黑体" w:eastAsia="黑体" w:hint="eastAsia"/>
                <w:bCs/>
                <w:color w:val="000000"/>
                <w:kern w:val="0"/>
                <w:sz w:val="24"/>
              </w:rPr>
              <w:t>单位量（吨）</w:t>
            </w:r>
          </w:p>
        </w:tc>
        <w:tc>
          <w:tcPr>
            <w:tcW w:w="0" w:type="auto"/>
            <w:tcBorders>
              <w:top w:val="single" w:sz="12" w:space="0" w:color="auto"/>
              <w:left w:val="single" w:sz="6" w:space="0" w:color="auto"/>
              <w:bottom w:val="single" w:sz="6" w:space="0" w:color="auto"/>
              <w:right w:val="single" w:sz="6" w:space="0" w:color="auto"/>
            </w:tcBorders>
            <w:vAlign w:val="center"/>
          </w:tcPr>
          <w:p w:rsidR="001735DD" w:rsidRDefault="001735DD" w:rsidP="00B1249D">
            <w:pPr>
              <w:widowControl/>
              <w:spacing w:line="300" w:lineRule="exact"/>
              <w:jc w:val="center"/>
              <w:rPr>
                <w:rFonts w:ascii="黑体" w:eastAsia="黑体" w:hint="eastAsia"/>
                <w:bCs/>
                <w:color w:val="000000"/>
                <w:kern w:val="0"/>
                <w:sz w:val="24"/>
              </w:rPr>
            </w:pPr>
            <w:r w:rsidRPr="000F4917">
              <w:rPr>
                <w:rFonts w:ascii="黑体" w:eastAsia="黑体" w:hint="eastAsia"/>
                <w:bCs/>
                <w:color w:val="000000"/>
                <w:kern w:val="0"/>
                <w:sz w:val="24"/>
              </w:rPr>
              <w:t>自行综合</w:t>
            </w:r>
          </w:p>
          <w:p w:rsidR="001735DD" w:rsidRPr="000F4917" w:rsidRDefault="001735DD" w:rsidP="00B1249D">
            <w:pPr>
              <w:widowControl/>
              <w:spacing w:line="300" w:lineRule="exact"/>
              <w:jc w:val="center"/>
              <w:rPr>
                <w:rFonts w:ascii="黑体" w:eastAsia="黑体" w:hint="eastAsia"/>
                <w:bCs/>
                <w:color w:val="000000"/>
                <w:kern w:val="0"/>
                <w:sz w:val="24"/>
                <w:szCs w:val="22"/>
              </w:rPr>
            </w:pPr>
            <w:r w:rsidRPr="000F4917">
              <w:rPr>
                <w:rFonts w:ascii="黑体" w:eastAsia="黑体" w:hint="eastAsia"/>
                <w:bCs/>
                <w:color w:val="000000"/>
                <w:kern w:val="0"/>
                <w:sz w:val="24"/>
              </w:rPr>
              <w:t>利用量（吨）</w:t>
            </w:r>
          </w:p>
        </w:tc>
        <w:tc>
          <w:tcPr>
            <w:tcW w:w="792" w:type="dxa"/>
            <w:tcBorders>
              <w:top w:val="single" w:sz="12" w:space="0" w:color="auto"/>
              <w:left w:val="single" w:sz="6" w:space="0" w:color="auto"/>
              <w:bottom w:val="single" w:sz="6" w:space="0" w:color="auto"/>
              <w:right w:val="single" w:sz="6" w:space="0" w:color="auto"/>
            </w:tcBorders>
            <w:vAlign w:val="center"/>
          </w:tcPr>
          <w:p w:rsidR="001735DD" w:rsidRPr="000F4917" w:rsidRDefault="001735DD" w:rsidP="00B1249D">
            <w:pPr>
              <w:widowControl/>
              <w:spacing w:line="300" w:lineRule="exact"/>
              <w:jc w:val="center"/>
              <w:rPr>
                <w:rFonts w:ascii="黑体" w:eastAsia="黑体" w:hint="eastAsia"/>
                <w:bCs/>
                <w:color w:val="000000"/>
                <w:kern w:val="0"/>
                <w:sz w:val="24"/>
                <w:szCs w:val="22"/>
              </w:rPr>
            </w:pPr>
            <w:r w:rsidRPr="000F4917">
              <w:rPr>
                <w:rFonts w:ascii="黑体" w:eastAsia="黑体" w:hint="eastAsia"/>
                <w:bCs/>
                <w:color w:val="000000"/>
                <w:kern w:val="0"/>
                <w:sz w:val="24"/>
              </w:rPr>
              <w:t>方式</w:t>
            </w:r>
          </w:p>
        </w:tc>
        <w:tc>
          <w:tcPr>
            <w:tcW w:w="0" w:type="auto"/>
            <w:gridSpan w:val="2"/>
            <w:tcBorders>
              <w:top w:val="single" w:sz="12" w:space="0" w:color="auto"/>
              <w:left w:val="single" w:sz="6" w:space="0" w:color="auto"/>
              <w:bottom w:val="single" w:sz="6" w:space="0" w:color="auto"/>
              <w:right w:val="single" w:sz="6" w:space="0" w:color="auto"/>
            </w:tcBorders>
            <w:vAlign w:val="center"/>
          </w:tcPr>
          <w:p w:rsidR="001735DD" w:rsidRDefault="001735DD" w:rsidP="00B1249D">
            <w:pPr>
              <w:widowControl/>
              <w:spacing w:line="300" w:lineRule="exact"/>
              <w:jc w:val="center"/>
              <w:rPr>
                <w:rFonts w:ascii="黑体" w:eastAsia="黑体" w:hint="eastAsia"/>
                <w:bCs/>
                <w:color w:val="000000"/>
                <w:kern w:val="0"/>
                <w:sz w:val="24"/>
              </w:rPr>
            </w:pPr>
            <w:r w:rsidRPr="000F4917">
              <w:rPr>
                <w:rFonts w:ascii="黑体" w:eastAsia="黑体" w:hint="eastAsia"/>
                <w:bCs/>
                <w:color w:val="000000"/>
                <w:kern w:val="0"/>
                <w:sz w:val="24"/>
              </w:rPr>
              <w:t>自行处置量</w:t>
            </w:r>
          </w:p>
          <w:p w:rsidR="001735DD" w:rsidRPr="000F4917" w:rsidRDefault="001735DD" w:rsidP="00B1249D">
            <w:pPr>
              <w:widowControl/>
              <w:spacing w:line="300" w:lineRule="exact"/>
              <w:jc w:val="center"/>
              <w:rPr>
                <w:rFonts w:ascii="黑体" w:eastAsia="黑体" w:hint="eastAsia"/>
                <w:bCs/>
                <w:color w:val="000000"/>
                <w:kern w:val="0"/>
                <w:sz w:val="24"/>
                <w:szCs w:val="22"/>
              </w:rPr>
            </w:pPr>
            <w:r w:rsidRPr="000F4917">
              <w:rPr>
                <w:rFonts w:ascii="黑体" w:eastAsia="黑体" w:hint="eastAsia"/>
                <w:bCs/>
                <w:color w:val="000000"/>
                <w:kern w:val="0"/>
                <w:sz w:val="24"/>
              </w:rPr>
              <w:t>（吨）</w:t>
            </w:r>
          </w:p>
        </w:tc>
        <w:tc>
          <w:tcPr>
            <w:tcW w:w="782" w:type="dxa"/>
            <w:tcBorders>
              <w:top w:val="single" w:sz="12" w:space="0" w:color="auto"/>
              <w:left w:val="single" w:sz="6" w:space="0" w:color="auto"/>
              <w:bottom w:val="single" w:sz="6" w:space="0" w:color="auto"/>
              <w:right w:val="single" w:sz="12" w:space="0" w:color="auto"/>
            </w:tcBorders>
            <w:vAlign w:val="center"/>
          </w:tcPr>
          <w:p w:rsidR="001735DD" w:rsidRPr="000F4917" w:rsidRDefault="001735DD" w:rsidP="00B1249D">
            <w:pPr>
              <w:widowControl/>
              <w:spacing w:line="300" w:lineRule="exact"/>
              <w:jc w:val="center"/>
              <w:rPr>
                <w:rFonts w:ascii="黑体" w:eastAsia="黑体" w:hint="eastAsia"/>
                <w:bCs/>
                <w:color w:val="000000"/>
                <w:kern w:val="0"/>
                <w:sz w:val="24"/>
                <w:szCs w:val="22"/>
              </w:rPr>
            </w:pPr>
            <w:r w:rsidRPr="000F4917">
              <w:rPr>
                <w:rFonts w:ascii="黑体" w:eastAsia="黑体" w:hint="eastAsia"/>
                <w:bCs/>
                <w:color w:val="000000"/>
                <w:kern w:val="0"/>
                <w:sz w:val="24"/>
              </w:rPr>
              <w:t>方式</w:t>
            </w:r>
          </w:p>
        </w:tc>
      </w:tr>
      <w:tr w:rsidR="001735DD" w:rsidRPr="003032A5" w:rsidTr="00B1249D">
        <w:trPr>
          <w:trHeight w:val="397"/>
          <w:jc w:val="center"/>
        </w:trPr>
        <w:tc>
          <w:tcPr>
            <w:tcW w:w="1077" w:type="dxa"/>
            <w:tcBorders>
              <w:top w:val="single" w:sz="6" w:space="0" w:color="auto"/>
              <w:left w:val="single" w:sz="12" w:space="0" w:color="auto"/>
              <w:bottom w:val="single" w:sz="6"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925"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1022"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673"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792" w:type="dxa"/>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782" w:type="dxa"/>
            <w:tcBorders>
              <w:top w:val="single" w:sz="6" w:space="0" w:color="auto"/>
              <w:left w:val="single" w:sz="6" w:space="0" w:color="auto"/>
              <w:bottom w:val="single" w:sz="6" w:space="0" w:color="auto"/>
              <w:right w:val="single" w:sz="12" w:space="0" w:color="auto"/>
            </w:tcBorders>
            <w:vAlign w:val="center"/>
          </w:tcPr>
          <w:p w:rsidR="001735DD" w:rsidRPr="003032A5" w:rsidRDefault="001735DD" w:rsidP="00B1249D">
            <w:pPr>
              <w:widowControl/>
              <w:spacing w:line="300" w:lineRule="exact"/>
              <w:jc w:val="center"/>
              <w:rPr>
                <w:bCs/>
                <w:color w:val="000000"/>
                <w:kern w:val="0"/>
                <w:sz w:val="24"/>
                <w:szCs w:val="22"/>
              </w:rPr>
            </w:pPr>
          </w:p>
        </w:tc>
      </w:tr>
      <w:tr w:rsidR="001735DD" w:rsidRPr="003032A5" w:rsidTr="00B1249D">
        <w:trPr>
          <w:trHeight w:val="397"/>
          <w:jc w:val="center"/>
        </w:trPr>
        <w:tc>
          <w:tcPr>
            <w:tcW w:w="1077" w:type="dxa"/>
            <w:tcBorders>
              <w:top w:val="single" w:sz="6" w:space="0" w:color="auto"/>
              <w:left w:val="single" w:sz="12" w:space="0" w:color="auto"/>
              <w:bottom w:val="single" w:sz="12"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925" w:type="dxa"/>
            <w:tcBorders>
              <w:top w:val="single" w:sz="6" w:space="0" w:color="auto"/>
              <w:left w:val="single" w:sz="6" w:space="0" w:color="auto"/>
              <w:bottom w:val="single" w:sz="12"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1022" w:type="dxa"/>
            <w:tcBorders>
              <w:top w:val="single" w:sz="6" w:space="0" w:color="auto"/>
              <w:left w:val="single" w:sz="6" w:space="0" w:color="auto"/>
              <w:bottom w:val="single" w:sz="12"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673" w:type="dxa"/>
            <w:tcBorders>
              <w:top w:val="single" w:sz="6" w:space="0" w:color="auto"/>
              <w:left w:val="single" w:sz="6" w:space="0" w:color="auto"/>
              <w:bottom w:val="single" w:sz="12"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0" w:type="auto"/>
            <w:tcBorders>
              <w:top w:val="single" w:sz="6" w:space="0" w:color="auto"/>
              <w:left w:val="single" w:sz="6" w:space="0" w:color="auto"/>
              <w:bottom w:val="single" w:sz="12"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0" w:type="auto"/>
            <w:tcBorders>
              <w:top w:val="single" w:sz="6" w:space="0" w:color="auto"/>
              <w:left w:val="single" w:sz="6" w:space="0" w:color="auto"/>
              <w:bottom w:val="single" w:sz="12"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792" w:type="dxa"/>
            <w:tcBorders>
              <w:top w:val="single" w:sz="6" w:space="0" w:color="auto"/>
              <w:left w:val="single" w:sz="6" w:space="0" w:color="auto"/>
              <w:bottom w:val="single" w:sz="12"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0" w:type="auto"/>
            <w:gridSpan w:val="2"/>
            <w:tcBorders>
              <w:top w:val="single" w:sz="6" w:space="0" w:color="auto"/>
              <w:left w:val="single" w:sz="6" w:space="0" w:color="auto"/>
              <w:bottom w:val="single" w:sz="12" w:space="0" w:color="auto"/>
              <w:right w:val="single" w:sz="6" w:space="0" w:color="auto"/>
            </w:tcBorders>
            <w:vAlign w:val="center"/>
          </w:tcPr>
          <w:p w:rsidR="001735DD" w:rsidRPr="003032A5" w:rsidRDefault="001735DD" w:rsidP="00B1249D">
            <w:pPr>
              <w:widowControl/>
              <w:spacing w:line="300" w:lineRule="exact"/>
              <w:jc w:val="center"/>
              <w:rPr>
                <w:bCs/>
                <w:color w:val="000000"/>
                <w:kern w:val="0"/>
                <w:sz w:val="24"/>
                <w:szCs w:val="22"/>
              </w:rPr>
            </w:pPr>
          </w:p>
        </w:tc>
        <w:tc>
          <w:tcPr>
            <w:tcW w:w="782" w:type="dxa"/>
            <w:tcBorders>
              <w:top w:val="single" w:sz="6" w:space="0" w:color="auto"/>
              <w:left w:val="single" w:sz="6" w:space="0" w:color="auto"/>
              <w:bottom w:val="single" w:sz="12" w:space="0" w:color="auto"/>
              <w:right w:val="single" w:sz="12" w:space="0" w:color="auto"/>
            </w:tcBorders>
            <w:vAlign w:val="center"/>
          </w:tcPr>
          <w:p w:rsidR="001735DD" w:rsidRPr="003032A5" w:rsidRDefault="001735DD" w:rsidP="00B1249D">
            <w:pPr>
              <w:widowControl/>
              <w:spacing w:line="300" w:lineRule="exact"/>
              <w:jc w:val="center"/>
              <w:rPr>
                <w:bCs/>
                <w:color w:val="000000"/>
                <w:kern w:val="0"/>
                <w:sz w:val="24"/>
                <w:szCs w:val="22"/>
              </w:rPr>
            </w:pPr>
          </w:p>
        </w:tc>
      </w:tr>
      <w:tr w:rsidR="001735DD" w:rsidRPr="000F4917" w:rsidTr="00B1249D">
        <w:trPr>
          <w:trHeight w:val="397"/>
          <w:jc w:val="center"/>
        </w:trPr>
        <w:tc>
          <w:tcPr>
            <w:tcW w:w="10131" w:type="dxa"/>
            <w:gridSpan w:val="10"/>
            <w:tcBorders>
              <w:top w:val="single" w:sz="6" w:space="0" w:color="auto"/>
              <w:left w:val="single" w:sz="12" w:space="0" w:color="auto"/>
              <w:bottom w:val="single" w:sz="6" w:space="0" w:color="auto"/>
              <w:right w:val="single" w:sz="12" w:space="0" w:color="auto"/>
            </w:tcBorders>
            <w:vAlign w:val="center"/>
          </w:tcPr>
          <w:p w:rsidR="001735DD" w:rsidRPr="000F4917" w:rsidRDefault="001735DD" w:rsidP="00B1249D">
            <w:pPr>
              <w:widowControl/>
              <w:spacing w:line="300" w:lineRule="exact"/>
              <w:rPr>
                <w:color w:val="000000"/>
                <w:kern w:val="0"/>
                <w:sz w:val="24"/>
                <w:szCs w:val="22"/>
              </w:rPr>
            </w:pPr>
            <w:r w:rsidRPr="000F4917">
              <w:rPr>
                <w:color w:val="000000"/>
                <w:kern w:val="0"/>
                <w:sz w:val="24"/>
              </w:rPr>
              <w:t>危险废物管理符合规范化管理要求</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F4917" w:rsidRDefault="001735DD" w:rsidP="00B1249D">
            <w:pPr>
              <w:widowControl/>
              <w:spacing w:line="300" w:lineRule="exact"/>
              <w:rPr>
                <w:bCs/>
                <w:color w:val="000000"/>
                <w:spacing w:val="-4"/>
                <w:kern w:val="0"/>
                <w:sz w:val="24"/>
                <w:szCs w:val="22"/>
              </w:rPr>
            </w:pPr>
            <w:r w:rsidRPr="000F4917">
              <w:rPr>
                <w:bCs/>
                <w:color w:val="000000"/>
                <w:spacing w:val="-4"/>
                <w:kern w:val="0"/>
                <w:sz w:val="24"/>
              </w:rPr>
              <w:t>建立健全危险废物管理责任制度。负责人熟悉相关法规政策、管理制度和标准规范</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管理人员和工作人员经过培训，掌握危险废物收集、贮存、转移的正确方法和操作程序</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在适当场所的显著位置张贴危险废物污染防治责任信息</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制定危险废物年度管理计划，并向生态环境部门如实申报危险废物的种类、产生量、流向、贮存与处置等情况</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10131" w:type="dxa"/>
            <w:gridSpan w:val="10"/>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
                <w:color w:val="000000"/>
                <w:kern w:val="0"/>
                <w:sz w:val="24"/>
              </w:rPr>
              <w:t>危险废物收集和贮存符合规范化管理要求</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收集、贮存危险废物的设施、场所，设置危险废物识别标志</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场所应有雨棚、围堰或围墙</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危险废物按种类分别收集存放，且不同类废物间有明显的间隔</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按照危险废物特性进行分类贮存，未混合贮存性质不相容且未经安全性处置的危险废物</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未将危险废物混入非危险废物中贮存</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贮存容器符合标准且完好无损</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贮存容器和包装物设置危险废物识别标志</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贮存场所地面作硬化及防渗处理；设置废水导排管道或渠道，将冲洗废水纳入废水处理设施处理或危险废物管理</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Cs/>
                <w:color w:val="000000"/>
                <w:kern w:val="0"/>
                <w:sz w:val="24"/>
              </w:rPr>
              <w:t>贮存液态或半固态废物的，需设置泄漏液体收集装置</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spacing w:line="300" w:lineRule="exact"/>
              <w:rPr>
                <w:bCs/>
                <w:color w:val="000000"/>
                <w:kern w:val="0"/>
                <w:sz w:val="24"/>
                <w:szCs w:val="22"/>
              </w:rPr>
            </w:pPr>
            <w:r w:rsidRPr="003032A5">
              <w:rPr>
                <w:bCs/>
                <w:color w:val="000000"/>
                <w:kern w:val="0"/>
                <w:sz w:val="24"/>
              </w:rPr>
              <w:t>建立危险废物贮存台账，并如实和规范记录危险废物贮存情况</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10131" w:type="dxa"/>
            <w:gridSpan w:val="10"/>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
                <w:color w:val="000000"/>
                <w:kern w:val="0"/>
                <w:sz w:val="24"/>
                <w:szCs w:val="22"/>
              </w:rPr>
            </w:pPr>
            <w:r w:rsidRPr="003032A5">
              <w:rPr>
                <w:b/>
                <w:color w:val="000000"/>
                <w:kern w:val="0"/>
                <w:sz w:val="24"/>
              </w:rPr>
              <w:t>危险废物转移符合规范化管理要求</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spacing w:line="300" w:lineRule="exact"/>
              <w:rPr>
                <w:bCs/>
                <w:color w:val="000000"/>
                <w:kern w:val="0"/>
                <w:sz w:val="24"/>
                <w:szCs w:val="22"/>
              </w:rPr>
            </w:pPr>
            <w:r w:rsidRPr="003032A5">
              <w:rPr>
                <w:bCs/>
                <w:color w:val="000000"/>
                <w:kern w:val="0"/>
                <w:sz w:val="24"/>
              </w:rPr>
              <w:t>有获得生态环境部门批准的转移计划</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spacing w:line="300" w:lineRule="exact"/>
              <w:rPr>
                <w:bCs/>
                <w:color w:val="000000"/>
                <w:kern w:val="0"/>
                <w:sz w:val="24"/>
                <w:szCs w:val="22"/>
              </w:rPr>
            </w:pPr>
            <w:r w:rsidRPr="003032A5">
              <w:rPr>
                <w:bCs/>
                <w:color w:val="000000"/>
                <w:kern w:val="0"/>
                <w:sz w:val="24"/>
              </w:rPr>
              <w:t>按照实际转移的危险废物，如实填写危险废物转移联单</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spacing w:line="300" w:lineRule="exact"/>
              <w:rPr>
                <w:bCs/>
                <w:color w:val="000000"/>
                <w:kern w:val="0"/>
                <w:sz w:val="24"/>
                <w:szCs w:val="22"/>
              </w:rPr>
            </w:pPr>
            <w:r w:rsidRPr="003032A5">
              <w:rPr>
                <w:bCs/>
                <w:color w:val="000000"/>
                <w:kern w:val="0"/>
                <w:sz w:val="24"/>
              </w:rPr>
              <w:t>危险废物转移联单保存齐全</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8396" w:type="dxa"/>
            <w:gridSpan w:val="8"/>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spacing w:line="300" w:lineRule="exact"/>
              <w:rPr>
                <w:bCs/>
                <w:color w:val="000000"/>
                <w:kern w:val="0"/>
                <w:sz w:val="24"/>
                <w:szCs w:val="22"/>
              </w:rPr>
            </w:pPr>
            <w:r w:rsidRPr="003032A5">
              <w:rPr>
                <w:bCs/>
                <w:color w:val="000000"/>
                <w:kern w:val="0"/>
                <w:sz w:val="24"/>
              </w:rPr>
              <w:t>除贮存和自行利用处置的，全部提供或委托给持危险废物经营许可证的单位，并与之签订合同或协议</w:t>
            </w:r>
          </w:p>
        </w:tc>
        <w:tc>
          <w:tcPr>
            <w:tcW w:w="1735" w:type="dxa"/>
            <w:gridSpan w:val="2"/>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jc w:val="center"/>
              <w:rPr>
                <w:kern w:val="0"/>
                <w:sz w:val="24"/>
                <w:szCs w:val="22"/>
              </w:rPr>
            </w:pPr>
            <w:r w:rsidRPr="00062C20">
              <w:rPr>
                <w:kern w:val="0"/>
                <w:sz w:val="24"/>
              </w:rPr>
              <w:sym w:font="Wingdings" w:char="006F"/>
            </w:r>
            <w:r w:rsidRPr="003032A5">
              <w:rPr>
                <w:kern w:val="0"/>
                <w:sz w:val="24"/>
              </w:rPr>
              <w:t>有</w:t>
            </w:r>
            <w:r w:rsidRPr="00062C20">
              <w:rPr>
                <w:kern w:val="0"/>
                <w:sz w:val="24"/>
              </w:rPr>
              <w:sym w:font="Wingdings" w:char="006F"/>
            </w:r>
            <w:r w:rsidRPr="003032A5">
              <w:rPr>
                <w:kern w:val="0"/>
                <w:sz w:val="24"/>
              </w:rPr>
              <w:t>无</w:t>
            </w:r>
          </w:p>
        </w:tc>
      </w:tr>
      <w:tr w:rsidR="001735DD" w:rsidRPr="003032A5" w:rsidTr="00B1249D">
        <w:trPr>
          <w:trHeight w:val="397"/>
          <w:jc w:val="center"/>
        </w:trPr>
        <w:tc>
          <w:tcPr>
            <w:tcW w:w="10131" w:type="dxa"/>
            <w:gridSpan w:val="10"/>
            <w:tcBorders>
              <w:top w:val="single" w:sz="6" w:space="0" w:color="auto"/>
              <w:left w:val="single" w:sz="12" w:space="0" w:color="auto"/>
              <w:bottom w:val="single" w:sz="6" w:space="0" w:color="auto"/>
              <w:right w:val="single" w:sz="12" w:space="0" w:color="auto"/>
            </w:tcBorders>
            <w:vAlign w:val="center"/>
          </w:tcPr>
          <w:p w:rsidR="001735DD" w:rsidRPr="00062C20" w:rsidRDefault="001735DD" w:rsidP="00B1249D">
            <w:pPr>
              <w:widowControl/>
              <w:spacing w:line="300" w:lineRule="exact"/>
              <w:rPr>
                <w:bCs/>
                <w:color w:val="000000"/>
                <w:kern w:val="0"/>
                <w:sz w:val="24"/>
                <w:szCs w:val="22"/>
              </w:rPr>
            </w:pPr>
            <w:r w:rsidRPr="003032A5">
              <w:rPr>
                <w:b/>
                <w:color w:val="000000"/>
                <w:kern w:val="0"/>
                <w:sz w:val="24"/>
              </w:rPr>
              <w:t>危险废物管理照片</w:t>
            </w:r>
          </w:p>
        </w:tc>
      </w:tr>
      <w:tr w:rsidR="001735DD" w:rsidRPr="003032A5" w:rsidTr="00B1249D">
        <w:trPr>
          <w:trHeight w:val="397"/>
          <w:jc w:val="center"/>
        </w:trPr>
        <w:tc>
          <w:tcPr>
            <w:tcW w:w="10131" w:type="dxa"/>
            <w:gridSpan w:val="10"/>
            <w:tcBorders>
              <w:top w:val="single" w:sz="6" w:space="0" w:color="auto"/>
              <w:left w:val="single" w:sz="12" w:space="0" w:color="auto"/>
              <w:bottom w:val="single" w:sz="12" w:space="0" w:color="auto"/>
              <w:right w:val="single" w:sz="12" w:space="0" w:color="auto"/>
            </w:tcBorders>
            <w:vAlign w:val="center"/>
          </w:tcPr>
          <w:p w:rsidR="001735DD" w:rsidRPr="00062C20" w:rsidRDefault="001735DD" w:rsidP="00B1249D">
            <w:pPr>
              <w:widowControl/>
              <w:spacing w:line="300" w:lineRule="exact"/>
              <w:jc w:val="center"/>
              <w:rPr>
                <w:bCs/>
                <w:color w:val="000000"/>
                <w:kern w:val="0"/>
                <w:sz w:val="24"/>
                <w:szCs w:val="22"/>
              </w:rPr>
            </w:pPr>
            <w:r w:rsidRPr="003032A5">
              <w:rPr>
                <w:sz w:val="24"/>
              </w:rPr>
              <w:t>（主要上传贮存、自行利用或自行处置设施或场所；也可上传转移联单记录；委托处置合同等材料照片）</w:t>
            </w:r>
          </w:p>
        </w:tc>
      </w:tr>
    </w:tbl>
    <w:p w:rsidR="001735DD" w:rsidRDefault="001735DD" w:rsidP="001735DD">
      <w:pPr>
        <w:spacing w:line="560" w:lineRule="exact"/>
        <w:jc w:val="center"/>
        <w:rPr>
          <w:rFonts w:ascii="黑体" w:eastAsia="黑体" w:hint="eastAsia"/>
          <w:kern w:val="0"/>
          <w:sz w:val="32"/>
          <w:szCs w:val="32"/>
        </w:rPr>
      </w:pPr>
      <w:r w:rsidRPr="003032A5">
        <w:rPr>
          <w:szCs w:val="21"/>
        </w:rPr>
        <w:br w:type="page"/>
      </w:r>
      <w:r w:rsidRPr="000F4917">
        <w:rPr>
          <w:rFonts w:ascii="黑体" w:eastAsia="黑体"/>
          <w:kern w:val="0"/>
          <w:sz w:val="32"/>
          <w:szCs w:val="32"/>
        </w:rPr>
        <w:lastRenderedPageBreak/>
        <w:t>附表6填表说明</w:t>
      </w:r>
    </w:p>
    <w:p w:rsidR="001735DD" w:rsidRPr="000F4917" w:rsidRDefault="001735DD" w:rsidP="001735DD">
      <w:pPr>
        <w:spacing w:line="560" w:lineRule="exact"/>
        <w:rPr>
          <w:rFonts w:eastAsia="仿宋_GB2312"/>
          <w:kern w:val="0"/>
          <w:sz w:val="32"/>
          <w:szCs w:val="32"/>
        </w:rPr>
      </w:pPr>
    </w:p>
    <w:p w:rsidR="001735DD" w:rsidRPr="000F4917" w:rsidRDefault="001735DD" w:rsidP="001735DD">
      <w:pPr>
        <w:adjustRightInd w:val="0"/>
        <w:snapToGrid w:val="0"/>
        <w:spacing w:line="560" w:lineRule="exact"/>
        <w:ind w:firstLineChars="200" w:firstLine="640"/>
        <w:rPr>
          <w:rFonts w:eastAsia="仿宋_GB2312"/>
          <w:color w:val="000000"/>
          <w:kern w:val="0"/>
          <w:sz w:val="32"/>
          <w:szCs w:val="32"/>
        </w:rPr>
      </w:pPr>
      <w:r w:rsidRPr="000F4917">
        <w:rPr>
          <w:rFonts w:eastAsia="仿宋_GB2312"/>
          <w:b/>
          <w:color w:val="000000"/>
          <w:kern w:val="0"/>
          <w:sz w:val="32"/>
          <w:szCs w:val="32"/>
        </w:rPr>
        <w:t>1</w:t>
      </w:r>
      <w:r w:rsidRPr="000F4917">
        <w:rPr>
          <w:rFonts w:eastAsia="仿宋_GB2312"/>
          <w:b/>
          <w:color w:val="000000"/>
          <w:kern w:val="0"/>
          <w:sz w:val="32"/>
          <w:szCs w:val="32"/>
        </w:rPr>
        <w:t>、贮存量</w:t>
      </w:r>
      <w:r w:rsidRPr="000F4917">
        <w:rPr>
          <w:rFonts w:eastAsia="仿宋_GB2312"/>
          <w:color w:val="000000"/>
          <w:kern w:val="0"/>
          <w:sz w:val="32"/>
          <w:szCs w:val="32"/>
        </w:rPr>
        <w:t>：指截至上一年末，本单位实际贮存的危险废物的量。</w:t>
      </w:r>
    </w:p>
    <w:p w:rsidR="001735DD" w:rsidRPr="000F4917" w:rsidRDefault="001735DD" w:rsidP="001735DD">
      <w:pPr>
        <w:adjustRightInd w:val="0"/>
        <w:snapToGrid w:val="0"/>
        <w:spacing w:line="560" w:lineRule="exact"/>
        <w:ind w:firstLineChars="200" w:firstLine="640"/>
        <w:rPr>
          <w:rFonts w:eastAsia="仿宋_GB2312"/>
          <w:color w:val="000000"/>
          <w:kern w:val="0"/>
          <w:sz w:val="32"/>
          <w:szCs w:val="32"/>
        </w:rPr>
      </w:pPr>
      <w:r w:rsidRPr="000F4917">
        <w:rPr>
          <w:rFonts w:eastAsia="仿宋_GB2312"/>
          <w:b/>
          <w:color w:val="000000"/>
          <w:kern w:val="0"/>
          <w:sz w:val="32"/>
          <w:szCs w:val="32"/>
        </w:rPr>
        <w:t>2</w:t>
      </w:r>
      <w:r w:rsidRPr="000F4917">
        <w:rPr>
          <w:rFonts w:eastAsia="仿宋_GB2312"/>
          <w:b/>
          <w:color w:val="000000"/>
          <w:kern w:val="0"/>
          <w:sz w:val="32"/>
          <w:szCs w:val="32"/>
        </w:rPr>
        <w:t>、送持证单位量：</w:t>
      </w:r>
      <w:r w:rsidRPr="000F4917">
        <w:rPr>
          <w:rFonts w:eastAsia="仿宋_GB2312"/>
          <w:color w:val="000000"/>
          <w:kern w:val="0"/>
          <w:sz w:val="32"/>
          <w:szCs w:val="32"/>
        </w:rPr>
        <w:t>指将所产生的危险废物运往持有危险废物经营许可证的单位综合利用、进行处置或贮存的量。危险废物经营许可证根据《危险废物经营许可证管理办法》由相应管理部门审批颁发。</w:t>
      </w:r>
    </w:p>
    <w:p w:rsidR="001735DD" w:rsidRPr="000F4917" w:rsidRDefault="001735DD" w:rsidP="001735DD">
      <w:pPr>
        <w:adjustRightInd w:val="0"/>
        <w:snapToGrid w:val="0"/>
        <w:spacing w:line="560" w:lineRule="exact"/>
        <w:ind w:firstLineChars="200" w:firstLine="640"/>
        <w:rPr>
          <w:rFonts w:eastAsia="仿宋_GB2312"/>
          <w:color w:val="000000"/>
          <w:kern w:val="0"/>
          <w:sz w:val="32"/>
          <w:szCs w:val="32"/>
        </w:rPr>
      </w:pPr>
      <w:r w:rsidRPr="000F4917">
        <w:rPr>
          <w:rFonts w:eastAsia="仿宋_GB2312"/>
          <w:b/>
          <w:color w:val="000000"/>
          <w:kern w:val="0"/>
          <w:sz w:val="32"/>
          <w:szCs w:val="32"/>
        </w:rPr>
        <w:t>3</w:t>
      </w:r>
      <w:r w:rsidRPr="000F4917">
        <w:rPr>
          <w:rFonts w:eastAsia="仿宋_GB2312"/>
          <w:b/>
          <w:color w:val="000000"/>
          <w:kern w:val="0"/>
          <w:sz w:val="32"/>
          <w:szCs w:val="32"/>
        </w:rPr>
        <w:t>、自行综合利用量：</w:t>
      </w:r>
      <w:r w:rsidRPr="000F4917">
        <w:rPr>
          <w:rFonts w:eastAsia="仿宋_GB2312"/>
          <w:color w:val="000000"/>
          <w:kern w:val="0"/>
          <w:sz w:val="32"/>
          <w:szCs w:val="32"/>
        </w:rPr>
        <w:t>指从危险废物中提取物质作为原材料或者燃料的活动中消纳危险废物的量。</w:t>
      </w:r>
    </w:p>
    <w:p w:rsidR="001735DD" w:rsidRPr="000F4917" w:rsidRDefault="001735DD" w:rsidP="001735DD">
      <w:pPr>
        <w:adjustRightInd w:val="0"/>
        <w:snapToGrid w:val="0"/>
        <w:spacing w:line="560" w:lineRule="exact"/>
        <w:ind w:firstLineChars="200" w:firstLine="640"/>
        <w:rPr>
          <w:rFonts w:eastAsia="仿宋_GB2312"/>
          <w:color w:val="000000"/>
          <w:kern w:val="0"/>
          <w:sz w:val="32"/>
          <w:szCs w:val="32"/>
        </w:rPr>
      </w:pPr>
      <w:r w:rsidRPr="000F4917">
        <w:rPr>
          <w:rFonts w:eastAsia="仿宋_GB2312"/>
          <w:b/>
          <w:color w:val="000000"/>
          <w:kern w:val="0"/>
          <w:sz w:val="32"/>
          <w:szCs w:val="32"/>
        </w:rPr>
        <w:t>4</w:t>
      </w:r>
      <w:r w:rsidRPr="000F4917">
        <w:rPr>
          <w:rFonts w:eastAsia="仿宋_GB2312"/>
          <w:b/>
          <w:color w:val="000000"/>
          <w:kern w:val="0"/>
          <w:sz w:val="32"/>
          <w:szCs w:val="32"/>
        </w:rPr>
        <w:t>、自行处置量：</w:t>
      </w:r>
      <w:r w:rsidRPr="000F4917">
        <w:rPr>
          <w:rFonts w:eastAsia="仿宋_GB2312"/>
          <w:color w:val="000000"/>
          <w:kern w:val="0"/>
          <w:sz w:val="32"/>
          <w:szCs w:val="32"/>
        </w:rPr>
        <w:t>指将危险废物焚烧和用其他改变工业固体废物的物理、化学、生物特性的方法，达到减少或者消除其危险成分的活动，或者将危险废物最终置于符合环境保护规定要求的填埋场的活动中，所消纳危险废物的量。</w:t>
      </w:r>
    </w:p>
    <w:p w:rsidR="001735DD" w:rsidRDefault="001735DD" w:rsidP="001735DD">
      <w:pPr>
        <w:adjustRightInd w:val="0"/>
        <w:snapToGrid w:val="0"/>
        <w:spacing w:line="560" w:lineRule="exact"/>
        <w:ind w:firstLineChars="200" w:firstLine="640"/>
        <w:rPr>
          <w:rFonts w:hint="eastAsia"/>
          <w:color w:val="000000"/>
          <w:kern w:val="0"/>
          <w:szCs w:val="21"/>
        </w:rPr>
      </w:pPr>
      <w:r w:rsidRPr="000F4917">
        <w:rPr>
          <w:rFonts w:eastAsia="仿宋_GB2312"/>
          <w:b/>
          <w:color w:val="000000"/>
          <w:kern w:val="0"/>
          <w:sz w:val="32"/>
          <w:szCs w:val="32"/>
        </w:rPr>
        <w:t>5</w:t>
      </w:r>
      <w:r w:rsidRPr="000F4917">
        <w:rPr>
          <w:rFonts w:eastAsia="仿宋_GB2312"/>
          <w:b/>
          <w:color w:val="000000"/>
          <w:kern w:val="0"/>
          <w:sz w:val="32"/>
          <w:szCs w:val="32"/>
        </w:rPr>
        <w:t>、危险废物自行综合利用</w:t>
      </w:r>
      <w:r w:rsidRPr="000F4917">
        <w:rPr>
          <w:rFonts w:eastAsia="仿宋_GB2312"/>
          <w:b/>
          <w:color w:val="000000"/>
          <w:kern w:val="0"/>
          <w:sz w:val="32"/>
          <w:szCs w:val="32"/>
        </w:rPr>
        <w:t>/</w:t>
      </w:r>
      <w:r w:rsidRPr="000F4917">
        <w:rPr>
          <w:rFonts w:eastAsia="仿宋_GB2312"/>
          <w:b/>
          <w:color w:val="000000"/>
          <w:kern w:val="0"/>
          <w:sz w:val="32"/>
          <w:szCs w:val="32"/>
        </w:rPr>
        <w:t>处置方式：</w:t>
      </w:r>
      <w:r w:rsidRPr="000F4917">
        <w:rPr>
          <w:rFonts w:eastAsia="仿宋_GB2312"/>
          <w:color w:val="000000"/>
          <w:kern w:val="0"/>
          <w:sz w:val="32"/>
          <w:szCs w:val="32"/>
        </w:rPr>
        <w:t>指单位综合利用或处置危险废物的方式</w:t>
      </w:r>
      <w:r w:rsidRPr="003032A5">
        <w:rPr>
          <w:color w:val="000000"/>
          <w:kern w:val="0"/>
          <w:szCs w:val="21"/>
        </w:rPr>
        <w:t>。</w:t>
      </w:r>
    </w:p>
    <w:p w:rsidR="001735DD" w:rsidRPr="003032A5" w:rsidRDefault="001735DD" w:rsidP="001735DD">
      <w:pPr>
        <w:adjustRightInd w:val="0"/>
        <w:snapToGrid w:val="0"/>
        <w:spacing w:line="560" w:lineRule="exact"/>
        <w:ind w:firstLineChars="200" w:firstLine="420"/>
        <w:rPr>
          <w:rFonts w:hint="eastAsia"/>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8220"/>
      </w:tblGrid>
      <w:tr w:rsidR="001735DD" w:rsidRPr="000F4917" w:rsidTr="00B1249D">
        <w:trPr>
          <w:trHeight w:val="20"/>
          <w:tblHeader/>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ascii="黑体" w:eastAsia="黑体" w:hint="eastAsia"/>
                <w:color w:val="000000"/>
                <w:sz w:val="24"/>
              </w:rPr>
            </w:pPr>
            <w:r w:rsidRPr="000F4917">
              <w:rPr>
                <w:rFonts w:ascii="黑体" w:eastAsia="黑体" w:hint="eastAsia"/>
                <w:color w:val="000000"/>
                <w:kern w:val="0"/>
                <w:sz w:val="24"/>
              </w:rPr>
              <w:t>代码</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ascii="黑体" w:eastAsia="黑体" w:hint="eastAsia"/>
                <w:color w:val="000000"/>
                <w:sz w:val="24"/>
              </w:rPr>
            </w:pPr>
            <w:r w:rsidRPr="000F4917">
              <w:rPr>
                <w:rFonts w:ascii="黑体" w:eastAsia="黑体" w:hint="eastAsia"/>
                <w:color w:val="000000"/>
                <w:kern w:val="0"/>
                <w:sz w:val="24"/>
              </w:rPr>
              <w:t>说明</w:t>
            </w:r>
          </w:p>
        </w:tc>
      </w:tr>
      <w:tr w:rsidR="001735DD" w:rsidRPr="000F4917" w:rsidTr="00B1249D">
        <w:trPr>
          <w:trHeight w:val="20"/>
          <w:jc w:val="center"/>
        </w:trPr>
        <w:tc>
          <w:tcPr>
            <w:tcW w:w="94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危险废物（不含医疗废物）利用方式</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R1</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作为燃料（直接燃烧除外）或以其他方式产生能量</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R2</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溶剂回收</w:t>
            </w:r>
            <w:r w:rsidRPr="000F4917">
              <w:rPr>
                <w:rFonts w:eastAsia="仿宋_GB2312"/>
                <w:color w:val="000000"/>
                <w:kern w:val="0"/>
                <w:sz w:val="24"/>
              </w:rPr>
              <w:t>/</w:t>
            </w:r>
            <w:r w:rsidRPr="000F4917">
              <w:rPr>
                <w:rFonts w:eastAsia="仿宋_GB2312"/>
                <w:color w:val="000000"/>
                <w:kern w:val="0"/>
                <w:sz w:val="24"/>
              </w:rPr>
              <w:t>再生（如蒸馏、萃取等）</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R3</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再循环</w:t>
            </w:r>
            <w:r w:rsidRPr="000F4917">
              <w:rPr>
                <w:rFonts w:eastAsia="仿宋_GB2312"/>
                <w:color w:val="000000"/>
                <w:kern w:val="0"/>
                <w:sz w:val="24"/>
              </w:rPr>
              <w:t>/</w:t>
            </w:r>
            <w:r w:rsidRPr="000F4917">
              <w:rPr>
                <w:rFonts w:eastAsia="仿宋_GB2312"/>
                <w:color w:val="000000"/>
                <w:kern w:val="0"/>
                <w:sz w:val="24"/>
              </w:rPr>
              <w:t>再利用不是用作溶剂的有机物</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R4</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再循环</w:t>
            </w:r>
            <w:r w:rsidRPr="000F4917">
              <w:rPr>
                <w:rFonts w:eastAsia="仿宋_GB2312"/>
                <w:color w:val="000000"/>
                <w:kern w:val="0"/>
                <w:sz w:val="24"/>
              </w:rPr>
              <w:t>/</w:t>
            </w:r>
            <w:r w:rsidRPr="000F4917">
              <w:rPr>
                <w:rFonts w:eastAsia="仿宋_GB2312"/>
                <w:color w:val="000000"/>
                <w:kern w:val="0"/>
                <w:sz w:val="24"/>
              </w:rPr>
              <w:t>再利用金属和金属化合物</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R5</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再循环</w:t>
            </w:r>
            <w:r w:rsidRPr="000F4917">
              <w:rPr>
                <w:rFonts w:eastAsia="仿宋_GB2312"/>
                <w:color w:val="000000"/>
                <w:kern w:val="0"/>
                <w:sz w:val="24"/>
              </w:rPr>
              <w:t>/</w:t>
            </w:r>
            <w:r w:rsidRPr="000F4917">
              <w:rPr>
                <w:rFonts w:eastAsia="仿宋_GB2312"/>
                <w:color w:val="000000"/>
                <w:kern w:val="0"/>
                <w:sz w:val="24"/>
              </w:rPr>
              <w:t>再利用其他无机物</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R6</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再生酸或碱</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R7</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回收污染减除剂的组分</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lastRenderedPageBreak/>
              <w:t>R8</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回收催化剂组分</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R9</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废油再提炼或其他废油的再利用</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R15</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其他</w:t>
            </w:r>
          </w:p>
        </w:tc>
      </w:tr>
      <w:tr w:rsidR="001735DD" w:rsidRPr="000F4917" w:rsidTr="00B1249D">
        <w:trPr>
          <w:trHeight w:val="20"/>
          <w:jc w:val="center"/>
        </w:trPr>
        <w:tc>
          <w:tcPr>
            <w:tcW w:w="94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危险废物（不含医疗废物）处置方式</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D1</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填埋</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center"/>
              <w:textAlignment w:val="center"/>
              <w:rPr>
                <w:rFonts w:eastAsia="仿宋_GB2312"/>
                <w:color w:val="000000"/>
                <w:sz w:val="24"/>
              </w:rPr>
            </w:pPr>
            <w:r w:rsidRPr="000F4917">
              <w:rPr>
                <w:rFonts w:eastAsia="仿宋_GB2312"/>
                <w:color w:val="000000"/>
                <w:kern w:val="0"/>
                <w:sz w:val="24"/>
              </w:rPr>
              <w:t>D9</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735DD" w:rsidRPr="000F4917" w:rsidRDefault="001735DD" w:rsidP="00B1249D">
            <w:pPr>
              <w:widowControl/>
              <w:spacing w:line="320" w:lineRule="exact"/>
              <w:jc w:val="left"/>
              <w:textAlignment w:val="center"/>
              <w:rPr>
                <w:rFonts w:eastAsia="仿宋_GB2312"/>
                <w:color w:val="000000"/>
                <w:sz w:val="24"/>
              </w:rPr>
            </w:pPr>
            <w:r w:rsidRPr="000F4917">
              <w:rPr>
                <w:rFonts w:eastAsia="仿宋_GB2312"/>
                <w:color w:val="000000"/>
                <w:kern w:val="0"/>
                <w:sz w:val="24"/>
              </w:rPr>
              <w:t>物理化学处理（如蒸发，干燥、中和、沉淀等），不包括填埋或焚烧前的预处理</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D10</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sz w:val="24"/>
              </w:rPr>
            </w:pPr>
            <w:r w:rsidRPr="000F4917">
              <w:rPr>
                <w:rFonts w:eastAsia="仿宋_GB2312"/>
                <w:color w:val="000000"/>
                <w:kern w:val="0"/>
                <w:sz w:val="24"/>
              </w:rPr>
              <w:t>焚烧</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D16</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sz w:val="24"/>
              </w:rPr>
            </w:pPr>
            <w:r w:rsidRPr="000F4917">
              <w:rPr>
                <w:rFonts w:eastAsia="仿宋_GB2312"/>
                <w:color w:val="000000"/>
                <w:kern w:val="0"/>
                <w:sz w:val="24"/>
              </w:rPr>
              <w:t>其他</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kern w:val="0"/>
                <w:sz w:val="24"/>
              </w:rPr>
            </w:pPr>
            <w:r w:rsidRPr="000F4917">
              <w:rPr>
                <w:rFonts w:eastAsia="仿宋_GB2312"/>
                <w:color w:val="000000"/>
                <w:kern w:val="0"/>
                <w:sz w:val="24"/>
              </w:rPr>
              <w:t>C1</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kern w:val="0"/>
                <w:sz w:val="24"/>
              </w:rPr>
            </w:pPr>
            <w:r w:rsidRPr="000F4917">
              <w:rPr>
                <w:rFonts w:eastAsia="仿宋_GB2312"/>
                <w:color w:val="000000"/>
                <w:kern w:val="0"/>
                <w:sz w:val="24"/>
              </w:rPr>
              <w:t>水泥窑协同处置</w:t>
            </w:r>
          </w:p>
        </w:tc>
      </w:tr>
      <w:tr w:rsidR="001735DD" w:rsidRPr="000F4917" w:rsidTr="00B1249D">
        <w:trPr>
          <w:trHeight w:val="20"/>
          <w:jc w:val="center"/>
        </w:trPr>
        <w:tc>
          <w:tcPr>
            <w:tcW w:w="94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其他方式</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C2</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sz w:val="24"/>
              </w:rPr>
            </w:pPr>
            <w:r w:rsidRPr="000F4917">
              <w:rPr>
                <w:rFonts w:eastAsia="仿宋_GB2312"/>
                <w:color w:val="000000"/>
                <w:kern w:val="0"/>
                <w:sz w:val="24"/>
              </w:rPr>
              <w:t>生产建筑材料</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C3</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sz w:val="24"/>
              </w:rPr>
            </w:pPr>
            <w:r w:rsidRPr="000F4917">
              <w:rPr>
                <w:rFonts w:eastAsia="仿宋_GB2312"/>
                <w:color w:val="000000"/>
                <w:kern w:val="0"/>
                <w:sz w:val="24"/>
              </w:rPr>
              <w:t>清洗（包装容器）</w:t>
            </w:r>
          </w:p>
        </w:tc>
      </w:tr>
      <w:tr w:rsidR="001735DD" w:rsidRPr="000F4917" w:rsidTr="00B1249D">
        <w:trPr>
          <w:trHeight w:val="20"/>
          <w:jc w:val="center"/>
        </w:trPr>
        <w:tc>
          <w:tcPr>
            <w:tcW w:w="94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医疗废物处置方式</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Y10</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医疗废物焚烧</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Y11</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医疗废物高温蒸汽处理</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Y12</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医疗废物化学消毒处理</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Y13</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医疗废物微波消毒处理</w:t>
            </w:r>
          </w:p>
        </w:tc>
      </w:tr>
      <w:tr w:rsidR="001735DD" w:rsidRPr="000F4917" w:rsidTr="00B1249D">
        <w:trPr>
          <w:trHeight w:val="20"/>
          <w:jc w:val="center"/>
        </w:trPr>
        <w:tc>
          <w:tcPr>
            <w:tcW w:w="12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center"/>
              <w:textAlignment w:val="bottom"/>
              <w:rPr>
                <w:rFonts w:eastAsia="仿宋_GB2312"/>
                <w:color w:val="000000"/>
                <w:sz w:val="24"/>
              </w:rPr>
            </w:pPr>
            <w:r w:rsidRPr="000F4917">
              <w:rPr>
                <w:rFonts w:eastAsia="仿宋_GB2312"/>
                <w:color w:val="000000"/>
                <w:kern w:val="0"/>
                <w:sz w:val="24"/>
              </w:rPr>
              <w:t>Y16</w:t>
            </w:r>
          </w:p>
        </w:tc>
        <w:tc>
          <w:tcPr>
            <w:tcW w:w="82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1735DD" w:rsidRPr="000F4917" w:rsidRDefault="001735DD" w:rsidP="00B1249D">
            <w:pPr>
              <w:widowControl/>
              <w:spacing w:line="320" w:lineRule="exact"/>
              <w:jc w:val="left"/>
              <w:textAlignment w:val="bottom"/>
              <w:rPr>
                <w:rFonts w:eastAsia="仿宋_GB2312"/>
                <w:color w:val="000000"/>
                <w:sz w:val="24"/>
              </w:rPr>
            </w:pPr>
            <w:r w:rsidRPr="000F4917">
              <w:rPr>
                <w:rFonts w:eastAsia="仿宋_GB2312"/>
                <w:color w:val="000000"/>
                <w:kern w:val="0"/>
                <w:sz w:val="24"/>
              </w:rPr>
              <w:t>医疗废物其他处置方式</w:t>
            </w:r>
          </w:p>
        </w:tc>
      </w:tr>
    </w:tbl>
    <w:p w:rsidR="001735DD" w:rsidRPr="00062C20" w:rsidRDefault="001735DD" w:rsidP="001735DD">
      <w:pPr>
        <w:spacing w:beforeLines="50" w:afterLines="50"/>
        <w:ind w:firstLineChars="200" w:firstLine="422"/>
        <w:rPr>
          <w:color w:val="000000"/>
          <w:kern w:val="0"/>
          <w:szCs w:val="21"/>
        </w:rPr>
      </w:pPr>
      <w:r w:rsidRPr="00062C20">
        <w:rPr>
          <w:b/>
          <w:color w:val="000000"/>
          <w:kern w:val="0"/>
          <w:szCs w:val="21"/>
        </w:rPr>
        <w:t>6</w:t>
      </w:r>
      <w:r w:rsidRPr="003032A5">
        <w:rPr>
          <w:b/>
          <w:color w:val="000000"/>
          <w:kern w:val="0"/>
          <w:szCs w:val="21"/>
        </w:rPr>
        <w:t>、风险管理照片：</w:t>
      </w:r>
      <w:r w:rsidRPr="003032A5">
        <w:rPr>
          <w:color w:val="000000"/>
          <w:kern w:val="0"/>
          <w:szCs w:val="21"/>
        </w:rPr>
        <w:t>主要上传危险废物贮存、自行利用或自行处置设施或场所，也可上传转移联单记录；委托处置合同等材料照片。</w:t>
      </w:r>
    </w:p>
    <w:p w:rsidR="001735DD" w:rsidRPr="003032A5" w:rsidRDefault="001735DD" w:rsidP="001735DD">
      <w:pPr>
        <w:widowControl/>
        <w:jc w:val="left"/>
        <w:rPr>
          <w:color w:val="000000"/>
          <w:kern w:val="0"/>
          <w:szCs w:val="21"/>
        </w:rPr>
        <w:sectPr w:rsidR="001735DD" w:rsidRPr="003032A5" w:rsidSect="000F4917">
          <w:pgSz w:w="11906" w:h="16838" w:code="9"/>
          <w:pgMar w:top="2098" w:right="1247" w:bottom="1758" w:left="1588" w:header="1134" w:footer="1503" w:gutter="0"/>
          <w:cols w:space="720"/>
          <w:docGrid w:type="lines" w:linePitch="312"/>
        </w:sectPr>
      </w:pPr>
    </w:p>
    <w:p w:rsidR="001735DD" w:rsidRPr="003032A5" w:rsidRDefault="001735DD" w:rsidP="001735DD">
      <w:pPr>
        <w:spacing w:line="590" w:lineRule="exact"/>
        <w:rPr>
          <w:rFonts w:eastAsia="黑体"/>
          <w:sz w:val="32"/>
          <w:szCs w:val="32"/>
        </w:rPr>
      </w:pPr>
      <w:r w:rsidRPr="003032A5">
        <w:rPr>
          <w:rFonts w:eastAsia="黑体"/>
          <w:sz w:val="32"/>
          <w:szCs w:val="32"/>
        </w:rPr>
        <w:lastRenderedPageBreak/>
        <w:t>附录</w:t>
      </w:r>
    </w:p>
    <w:p w:rsidR="001735DD" w:rsidRPr="003032A5" w:rsidRDefault="001735DD" w:rsidP="001735DD">
      <w:pPr>
        <w:spacing w:line="590" w:lineRule="exact"/>
        <w:jc w:val="center"/>
        <w:rPr>
          <w:rFonts w:eastAsia="方正小标宋简体"/>
          <w:sz w:val="32"/>
          <w:szCs w:val="32"/>
        </w:rPr>
      </w:pPr>
    </w:p>
    <w:p w:rsidR="001735DD" w:rsidRDefault="001735DD" w:rsidP="001735DD">
      <w:pPr>
        <w:spacing w:line="590" w:lineRule="exact"/>
        <w:jc w:val="center"/>
        <w:rPr>
          <w:rFonts w:ascii="方正小标宋简体" w:eastAsia="方正小标宋简体" w:hint="eastAsia"/>
          <w:sz w:val="44"/>
          <w:szCs w:val="44"/>
        </w:rPr>
      </w:pPr>
      <w:r w:rsidRPr="003032A5">
        <w:rPr>
          <w:rFonts w:ascii="方正小标宋简体" w:eastAsia="方正小标宋简体" w:hint="eastAsia"/>
          <w:sz w:val="44"/>
          <w:szCs w:val="44"/>
        </w:rPr>
        <w:t>突发环境事件风险物质及临界量清单</w:t>
      </w:r>
    </w:p>
    <w:p w:rsidR="001735DD" w:rsidRPr="003032A5" w:rsidRDefault="001735DD" w:rsidP="001735DD">
      <w:pPr>
        <w:spacing w:line="200" w:lineRule="exact"/>
        <w:jc w:val="center"/>
        <w:rPr>
          <w:rFonts w:ascii="方正小标宋简体" w:eastAsia="方正小标宋简体" w:hint="eastAsia"/>
          <w:sz w:val="44"/>
          <w:szCs w:val="44"/>
        </w:rPr>
      </w:pPr>
    </w:p>
    <w:tbl>
      <w:tblPr>
        <w:tblW w:w="9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614"/>
        <w:gridCol w:w="3266"/>
        <w:gridCol w:w="2123"/>
        <w:gridCol w:w="2094"/>
        <w:gridCol w:w="1349"/>
      </w:tblGrid>
      <w:tr w:rsidR="001735DD" w:rsidRPr="003032A5" w:rsidTr="00B1249D">
        <w:trPr>
          <w:trHeight w:val="340"/>
          <w:tblHeader/>
          <w:jc w:val="center"/>
        </w:trPr>
        <w:tc>
          <w:tcPr>
            <w:tcW w:w="0" w:type="auto"/>
            <w:shd w:val="clear" w:color="auto" w:fill="auto"/>
            <w:vAlign w:val="center"/>
          </w:tcPr>
          <w:p w:rsidR="001735DD" w:rsidRPr="003032A5" w:rsidRDefault="001735DD" w:rsidP="00B1249D">
            <w:pPr>
              <w:widowControl/>
              <w:spacing w:line="300" w:lineRule="exact"/>
              <w:jc w:val="center"/>
              <w:rPr>
                <w:rFonts w:ascii="黑体" w:eastAsia="黑体" w:hint="eastAsia"/>
                <w:color w:val="000000"/>
                <w:kern w:val="0"/>
                <w:sz w:val="24"/>
              </w:rPr>
            </w:pPr>
            <w:r w:rsidRPr="003032A5">
              <w:rPr>
                <w:rFonts w:ascii="黑体" w:eastAsia="黑体" w:hAnsi="宋体" w:hint="eastAsia"/>
                <w:color w:val="000000"/>
                <w:kern w:val="0"/>
                <w:sz w:val="24"/>
              </w:rPr>
              <w:t>序号</w:t>
            </w:r>
          </w:p>
        </w:tc>
        <w:tc>
          <w:tcPr>
            <w:tcW w:w="0" w:type="auto"/>
            <w:shd w:val="clear" w:color="auto" w:fill="auto"/>
            <w:vAlign w:val="center"/>
          </w:tcPr>
          <w:p w:rsidR="001735DD" w:rsidRPr="003032A5" w:rsidRDefault="001735DD" w:rsidP="00B1249D">
            <w:pPr>
              <w:widowControl/>
              <w:spacing w:line="300" w:lineRule="exact"/>
              <w:jc w:val="center"/>
              <w:rPr>
                <w:rFonts w:ascii="黑体" w:eastAsia="黑体" w:hint="eastAsia"/>
                <w:color w:val="000000"/>
                <w:kern w:val="0"/>
                <w:sz w:val="24"/>
              </w:rPr>
            </w:pPr>
            <w:r w:rsidRPr="003032A5">
              <w:rPr>
                <w:rFonts w:ascii="黑体" w:eastAsia="黑体" w:hAnsi="宋体" w:hint="eastAsia"/>
                <w:color w:val="000000"/>
                <w:kern w:val="0"/>
                <w:sz w:val="24"/>
              </w:rPr>
              <w:t>物质名称</w:t>
            </w:r>
          </w:p>
        </w:tc>
        <w:tc>
          <w:tcPr>
            <w:tcW w:w="2123" w:type="dxa"/>
            <w:shd w:val="clear" w:color="auto" w:fill="auto"/>
            <w:vAlign w:val="center"/>
          </w:tcPr>
          <w:p w:rsidR="001735DD" w:rsidRPr="003032A5" w:rsidRDefault="001735DD" w:rsidP="00B1249D">
            <w:pPr>
              <w:widowControl/>
              <w:spacing w:line="300" w:lineRule="exact"/>
              <w:jc w:val="center"/>
              <w:rPr>
                <w:rFonts w:ascii="黑体" w:eastAsia="黑体" w:hint="eastAsia"/>
                <w:color w:val="000000"/>
                <w:kern w:val="0"/>
                <w:sz w:val="24"/>
              </w:rPr>
            </w:pPr>
            <w:r w:rsidRPr="003032A5">
              <w:rPr>
                <w:rFonts w:ascii="黑体" w:eastAsia="黑体" w:hint="eastAsia"/>
                <w:color w:val="000000"/>
                <w:kern w:val="0"/>
                <w:sz w:val="24"/>
              </w:rPr>
              <w:t>CAS</w:t>
            </w:r>
            <w:r w:rsidRPr="003032A5">
              <w:rPr>
                <w:rFonts w:ascii="黑体" w:eastAsia="黑体" w:hAnsi="宋体" w:hint="eastAsia"/>
                <w:color w:val="000000"/>
                <w:kern w:val="0"/>
                <w:sz w:val="24"/>
              </w:rPr>
              <w:t>号</w:t>
            </w:r>
          </w:p>
        </w:tc>
        <w:tc>
          <w:tcPr>
            <w:tcW w:w="2094" w:type="dxa"/>
            <w:shd w:val="clear" w:color="auto" w:fill="auto"/>
            <w:vAlign w:val="center"/>
          </w:tcPr>
          <w:p w:rsidR="001735DD" w:rsidRPr="003032A5" w:rsidRDefault="001735DD" w:rsidP="00B1249D">
            <w:pPr>
              <w:widowControl/>
              <w:spacing w:line="300" w:lineRule="exact"/>
              <w:jc w:val="center"/>
              <w:rPr>
                <w:rFonts w:ascii="黑体" w:eastAsia="黑体" w:hint="eastAsia"/>
                <w:color w:val="000000"/>
                <w:kern w:val="0"/>
                <w:sz w:val="24"/>
              </w:rPr>
            </w:pPr>
            <w:r w:rsidRPr="003032A5">
              <w:rPr>
                <w:rFonts w:ascii="黑体" w:eastAsia="黑体" w:hAnsi="宋体" w:hint="eastAsia"/>
                <w:color w:val="000000"/>
                <w:kern w:val="0"/>
                <w:sz w:val="24"/>
              </w:rPr>
              <w:t>突发事件案例以及遇水反应生成的物质</w:t>
            </w:r>
          </w:p>
        </w:tc>
        <w:tc>
          <w:tcPr>
            <w:tcW w:w="1349" w:type="dxa"/>
            <w:shd w:val="clear" w:color="auto" w:fill="auto"/>
            <w:vAlign w:val="center"/>
          </w:tcPr>
          <w:p w:rsidR="001735DD" w:rsidRPr="003032A5" w:rsidRDefault="001735DD" w:rsidP="00B1249D">
            <w:pPr>
              <w:widowControl/>
              <w:spacing w:line="300" w:lineRule="exact"/>
              <w:jc w:val="center"/>
              <w:rPr>
                <w:rFonts w:ascii="黑体" w:eastAsia="黑体" w:hint="eastAsia"/>
                <w:color w:val="000000"/>
                <w:kern w:val="0"/>
                <w:sz w:val="24"/>
              </w:rPr>
            </w:pPr>
            <w:r w:rsidRPr="003032A5">
              <w:rPr>
                <w:rFonts w:ascii="黑体" w:eastAsia="黑体" w:hAnsi="宋体" w:hint="eastAsia"/>
                <w:color w:val="000000"/>
                <w:kern w:val="0"/>
                <w:sz w:val="24"/>
              </w:rPr>
              <w:t>临界量（吨）</w:t>
            </w:r>
          </w:p>
        </w:tc>
      </w:tr>
      <w:tr w:rsidR="001735DD" w:rsidRPr="003032A5" w:rsidTr="00B1249D">
        <w:trPr>
          <w:trHeight w:val="340"/>
          <w:jc w:val="center"/>
        </w:trPr>
        <w:tc>
          <w:tcPr>
            <w:tcW w:w="9446" w:type="dxa"/>
            <w:gridSpan w:val="5"/>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第一部分有毒气态物质</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光气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75-44-5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乙烯酮</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463-51-4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硒化氢</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7783/7/5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二氟化氧</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7783-41-7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砷化氢</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7784-42-1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50-00-0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a,c,d</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乙二腈</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460-19-5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7782-41-4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二氧化氯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10049-04-4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一氧化氮</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10102-43-9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7782-50-5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a,b,c,d</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四氟化硫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7783-60-0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磷化氢</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7803-51-2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二氧化氮</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10102-44-0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乙硼烷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19287-45-7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三甲胺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75-50-3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羰基硫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463-58-1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二氧化硫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7446/9/5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a,b,d</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过氯酰氟</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7616-94-6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三氟化硼</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7637/7/2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7647-01-0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硫化氢</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7783/6/4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锑化氢</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7803-52-3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桂烷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7803-62-5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溴化氢</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10035-10-6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三氯化硼</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10294-34-5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27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甲硫醇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74-93-1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氨气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7664-41-7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溴甲烷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74-83-9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环氧乙烷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75-21-8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二氯丙烷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78-87-5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氯化氰</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506-77-4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一氧化碳</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630-08-0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煤气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氯甲烷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74-87-3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1975/4/7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9446" w:type="dxa"/>
            <w:gridSpan w:val="5"/>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第二部分易燃易爆气态物质</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74-89-5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75-00-3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1975/1/4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1975/2/5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w:t>
            </w:r>
            <w:r w:rsidRPr="003032A5">
              <w:rPr>
                <w:rFonts w:hAnsi="宋体"/>
                <w:color w:val="000000"/>
                <w:kern w:val="0"/>
                <w:sz w:val="24"/>
              </w:rPr>
              <w:t>二氟乙烷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75-37-6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i/>
                <w:iCs/>
                <w:color w:val="000000"/>
                <w:kern w:val="0"/>
                <w:sz w:val="24"/>
              </w:rPr>
            </w:pPr>
            <w:r w:rsidRPr="003032A5">
              <w:rPr>
                <w:i/>
                <w:iCs/>
                <w:color w:val="000000"/>
                <w:kern w:val="0"/>
                <w:sz w:val="24"/>
              </w:rPr>
              <w:t>42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w:t>
            </w:r>
            <w:r w:rsidRPr="003032A5">
              <w:rPr>
                <w:rFonts w:hAnsi="宋体"/>
                <w:color w:val="000000"/>
                <w:kern w:val="0"/>
                <w:sz w:val="24"/>
              </w:rPr>
              <w:t>二氟乙烯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75-38-7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三氟氯乙烯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79-38-9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四氟乙烯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116-14-3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二甲胺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124-40-3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三氟溴乙烯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598-73-2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4109-96-0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一氧化二氯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7791-21-1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74-82-8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74-84-0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74-85-1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74-86-2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74-98-6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74-99-7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环丙烷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75-19-4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异丁烷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75-28-5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丁烷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106-97-8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丁烯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106-98-9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59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w:t>
            </w:r>
            <w:r w:rsidRPr="003032A5">
              <w:rPr>
                <w:rFonts w:hAnsi="宋体"/>
                <w:color w:val="000000"/>
                <w:kern w:val="0"/>
                <w:sz w:val="24"/>
              </w:rPr>
              <w:t>丁二烯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106-99-0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乙基乙炔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107-00-6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丁烯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107-01-7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乙烯基甲醚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107-25-5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115-07-1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二甲醚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115-10-6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异丁烯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115-11-7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丙二烯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463-49-0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w:t>
            </w:r>
            <w:r w:rsidRPr="003032A5">
              <w:rPr>
                <w:rFonts w:hAnsi="宋体"/>
                <w:color w:val="000000"/>
                <w:kern w:val="0"/>
                <w:sz w:val="24"/>
              </w:rPr>
              <w:t>二甲基丙烷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463-82-1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顺</w:t>
            </w:r>
            <w:r w:rsidRPr="003032A5">
              <w:rPr>
                <w:color w:val="000000"/>
                <w:kern w:val="0"/>
                <w:sz w:val="24"/>
              </w:rPr>
              <w:t>-2-</w:t>
            </w:r>
            <w:r w:rsidRPr="003032A5">
              <w:rPr>
                <w:rFonts w:hAnsi="宋体"/>
                <w:color w:val="000000"/>
                <w:kern w:val="0"/>
                <w:sz w:val="24"/>
              </w:rPr>
              <w:t>丁烯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590-18-1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反式</w:t>
            </w:r>
            <w:r w:rsidRPr="003032A5">
              <w:rPr>
                <w:color w:val="000000"/>
                <w:kern w:val="0"/>
                <w:sz w:val="24"/>
              </w:rPr>
              <w:t>-2-</w:t>
            </w:r>
            <w:r w:rsidRPr="003032A5">
              <w:rPr>
                <w:rFonts w:hAnsi="宋体"/>
                <w:color w:val="000000"/>
                <w:kern w:val="0"/>
                <w:sz w:val="24"/>
              </w:rPr>
              <w:t>丁烯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624-64-6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乙烯基乙炔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689-97-4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氢气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1333-74-0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丁烯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25167-67-3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石油气</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68476-85-7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9446" w:type="dxa"/>
            <w:gridSpan w:val="5"/>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第三部分有毒液态物质</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三氯硝基甲烷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1976/6/2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硫酸二甲酯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77-78-1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氟乙酸甲酯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453-18-9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戊硼烷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19624-22-7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乙拌磷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298-04-4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二氯甲醚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542-88-1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汞</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7439-97-6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氯磺酸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7790-94-5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羰基線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13463-39-3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氰化氢</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74-90-8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苯乙腈</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140-29-4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异氰酸甲酯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624-83-9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丙烯酰氯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814-68-6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四氯化钛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7550-45-0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氢氟酸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7664-39-3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r w:rsidRPr="003032A5">
              <w:rPr>
                <w:rFonts w:hAnsi="宋体"/>
                <w:color w:val="000000"/>
                <w:kern w:val="0"/>
                <w:sz w:val="24"/>
              </w:rPr>
              <w:t>，</w:t>
            </w: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五羰基铁</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13463-40-6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敌敌畏</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62-73-7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91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四甲基铅</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75-74-1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二甲基二氯硅烷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75-78-5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75-79-6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丙酮氰醇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75-86-5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r w:rsidRPr="003032A5">
              <w:rPr>
                <w:rFonts w:hAnsi="宋体"/>
                <w:color w:val="000000"/>
                <w:kern w:val="0"/>
                <w:sz w:val="24"/>
              </w:rPr>
              <w:t>氰化氢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四乙基铅</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78-00-2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氯甲酸甲酯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79-22-1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丙烯醛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107-02-8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氯甲基甲醚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107-30-2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呋喃</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110-00-9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己二腈</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111-69-3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w:t>
            </w:r>
            <w:r w:rsidRPr="003032A5">
              <w:rPr>
                <w:color w:val="000000"/>
                <w:kern w:val="0"/>
                <w:sz w:val="24"/>
              </w:rPr>
              <w:t>2,4-</w:t>
            </w:r>
            <w:r w:rsidRPr="003032A5">
              <w:rPr>
                <w:rFonts w:hAnsi="宋体"/>
                <w:color w:val="000000"/>
                <w:kern w:val="0"/>
                <w:sz w:val="24"/>
              </w:rPr>
              <w:t>三氯代苯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120-82-1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甲基丙烯腈</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126-98-7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氯甲酸三氯甲酯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503-38-8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溴化氰</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506-68-3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环氧溴丙烷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3132-64-7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溴</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7726-95-6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一氯化硫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10025-67-9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氯化氢，硫化氢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氧氯化磷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10025-87-3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硫氢化钠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16721-80-5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甲苯二异氰酸酯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26471-62-5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苯胺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62-53-3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r w:rsidRPr="003032A5">
              <w:rPr>
                <w:rFonts w:hAnsi="宋体"/>
                <w:color w:val="000000"/>
                <w:kern w:val="0"/>
                <w:sz w:val="24"/>
              </w:rPr>
              <w:t>，</w:t>
            </w: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过氧乙酸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79-21-0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w:t>
            </w:r>
            <w:r w:rsidRPr="003032A5">
              <w:rPr>
                <w:color w:val="000000"/>
                <w:kern w:val="0"/>
                <w:sz w:val="24"/>
              </w:rPr>
              <w:t>2,3-</w:t>
            </w:r>
            <w:r w:rsidRPr="003032A5">
              <w:rPr>
                <w:rFonts w:hAnsi="宋体"/>
                <w:color w:val="000000"/>
                <w:kern w:val="0"/>
                <w:sz w:val="24"/>
              </w:rPr>
              <w:t>三氯代苯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87-61-6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甲苯</w:t>
            </w:r>
            <w:r w:rsidRPr="003032A5">
              <w:rPr>
                <w:color w:val="000000"/>
                <w:kern w:val="0"/>
                <w:sz w:val="24"/>
              </w:rPr>
              <w:t>-2,6-</w:t>
            </w:r>
            <w:r w:rsidRPr="003032A5">
              <w:rPr>
                <w:rFonts w:hAnsi="宋体"/>
                <w:color w:val="000000"/>
                <w:kern w:val="0"/>
                <w:sz w:val="24"/>
              </w:rPr>
              <w:t>二异氰酸酯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1991/8/7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氯苯胺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95-51-2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氯乙醇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107-07-3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w:t>
            </w:r>
            <w:r w:rsidRPr="003032A5">
              <w:rPr>
                <w:rFonts w:hAnsi="宋体"/>
                <w:color w:val="000000"/>
                <w:kern w:val="0"/>
                <w:sz w:val="24"/>
              </w:rPr>
              <w:t>氨基丙烯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107-11-9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丙腈</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107-12-0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108-90-7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氯甲酸正丙酯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109-61-5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丁酰氯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141-75-3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乙撑亚胺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151-56-4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四硝基甲烷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509-14-8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124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八甲基环四硅氧烷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556-67-2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甲苯</w:t>
            </w:r>
            <w:r w:rsidRPr="003032A5">
              <w:rPr>
                <w:color w:val="000000"/>
                <w:kern w:val="0"/>
                <w:sz w:val="24"/>
              </w:rPr>
              <w:t>-2,4-</w:t>
            </w:r>
            <w:r w:rsidRPr="003032A5">
              <w:rPr>
                <w:rFonts w:hAnsi="宋体"/>
                <w:color w:val="000000"/>
                <w:kern w:val="0"/>
                <w:sz w:val="24"/>
              </w:rPr>
              <w:t>二异氰酸酯（</w:t>
            </w:r>
            <w:r w:rsidRPr="003032A5">
              <w:rPr>
                <w:color w:val="000000"/>
                <w:kern w:val="0"/>
                <w:sz w:val="24"/>
              </w:rPr>
              <w:t>TDI)</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584-84-9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过氯甲基硫醇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594-42-3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邻氟硝基苯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1493-27-2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三氧化硫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7446/11/9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发烟硫酸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8014-95-7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r w:rsidRPr="003032A5">
              <w:rPr>
                <w:rFonts w:hAnsi="宋体"/>
                <w:color w:val="000000"/>
                <w:kern w:val="0"/>
                <w:sz w:val="24"/>
              </w:rPr>
              <w:t>，</w:t>
            </w:r>
            <w:r w:rsidRPr="003032A5">
              <w:rPr>
                <w:color w:val="000000"/>
                <w:kern w:val="0"/>
                <w:sz w:val="24"/>
              </w:rPr>
              <w:t>b</w:t>
            </w:r>
            <w:r w:rsidRPr="003032A5">
              <w:rPr>
                <w:rFonts w:hAnsi="宋体"/>
                <w:color w:val="000000"/>
                <w:kern w:val="0"/>
                <w:sz w:val="24"/>
              </w:rPr>
              <w:t>，</w:t>
            </w: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四氯化硅</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10026-04-7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十二烷基苯磺酸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27176-87-0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四氯化碳</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56-23-5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w:t>
            </w:r>
            <w:r w:rsidRPr="003032A5">
              <w:rPr>
                <w:color w:val="000000"/>
                <w:kern w:val="0"/>
                <w:sz w:val="24"/>
              </w:rPr>
              <w:t>1-</w:t>
            </w:r>
            <w:r w:rsidRPr="003032A5">
              <w:rPr>
                <w:rFonts w:hAnsi="宋体"/>
                <w:color w:val="000000"/>
                <w:kern w:val="0"/>
                <w:sz w:val="24"/>
              </w:rPr>
              <w:t>甲基肼</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57-14-7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甲基肼</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60-34-4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三甲基氯硅烷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75-77-4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甲基苯胺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95-53-4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氯乙酸甲酯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96-34-4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w:t>
            </w:r>
            <w:r w:rsidRPr="003032A5">
              <w:rPr>
                <w:color w:val="000000"/>
                <w:kern w:val="0"/>
                <w:sz w:val="24"/>
              </w:rPr>
              <w:t>2-</w:t>
            </w:r>
            <w:r w:rsidRPr="003032A5">
              <w:rPr>
                <w:rFonts w:hAnsi="宋体"/>
                <w:color w:val="000000"/>
                <w:kern w:val="0"/>
                <w:sz w:val="24"/>
              </w:rPr>
              <w:t>二氯乙烷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107-06-2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丙烯</w:t>
            </w:r>
            <w:r w:rsidRPr="003032A5">
              <w:rPr>
                <w:color w:val="000000"/>
                <w:kern w:val="0"/>
                <w:sz w:val="24"/>
              </w:rPr>
              <w:t>-1-g</w:t>
            </w:r>
            <w:r w:rsidRPr="003032A5">
              <w:rPr>
                <w:rFonts w:hAnsi="宋体"/>
                <w:color w:val="000000"/>
                <w:kern w:val="0"/>
                <w:sz w:val="24"/>
              </w:rPr>
              <w:t>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107-18-6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醋酸乙烯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108-05-4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异丙基氯甲酸酯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108-23-6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哌啶</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110-89-4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肼</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302-01-2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三氟化硼</w:t>
            </w:r>
            <w:r w:rsidRPr="003032A5">
              <w:rPr>
                <w:color w:val="000000"/>
                <w:kern w:val="0"/>
                <w:sz w:val="24"/>
              </w:rPr>
              <w:t>-</w:t>
            </w:r>
            <w:r w:rsidRPr="003032A5">
              <w:rPr>
                <w:rFonts w:hAnsi="宋体"/>
                <w:color w:val="000000"/>
                <w:kern w:val="0"/>
                <w:sz w:val="24"/>
              </w:rPr>
              <w:t>二甲醚络合物</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353-42-4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盐酸（浓度</w:t>
            </w:r>
            <w:r w:rsidRPr="003032A5">
              <w:rPr>
                <w:color w:val="000000"/>
                <w:kern w:val="0"/>
                <w:sz w:val="24"/>
              </w:rPr>
              <w:t>37%</w:t>
            </w:r>
            <w:r w:rsidRPr="003032A5">
              <w:rPr>
                <w:rFonts w:hAnsi="宋体"/>
                <w:color w:val="000000"/>
                <w:kern w:val="0"/>
                <w:sz w:val="24"/>
              </w:rPr>
              <w:t>或更高）</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7647-01-0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硝酸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7697-37-2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三氯化磷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7719/12/2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r w:rsidRPr="003032A5">
              <w:rPr>
                <w:color w:val="000000"/>
                <w:kern w:val="0"/>
                <w:sz w:val="24"/>
              </w:rPr>
              <w:t>/</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三氯化砷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7784-34-1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64-19-7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丙酮</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67-64-1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三氯甲烷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67-66-3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71-43-2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碘甲烷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74-88-4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乙腈</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1975/5/8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乙硫醇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1975/8/1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二氯甲烷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1975/9/2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157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二硫化碳</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75-15-0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二甲基硫醚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75-18-3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丙烯亚胺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75-55-8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环氧丙烷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75-56-9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异丁腈</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78-82-0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1979/1/6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邻苯二甲酸二丁酯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84-74-2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w:t>
            </w:r>
            <w:r w:rsidRPr="003032A5">
              <w:rPr>
                <w:rFonts w:hAnsi="宋体"/>
                <w:color w:val="000000"/>
                <w:kern w:val="0"/>
                <w:sz w:val="24"/>
              </w:rPr>
              <w:t>二氯苯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95-50-1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w:t>
            </w:r>
            <w:r w:rsidRPr="003032A5">
              <w:rPr>
                <w:rFonts w:hAnsi="宋体"/>
                <w:color w:val="000000"/>
                <w:kern w:val="0"/>
                <w:sz w:val="24"/>
              </w:rPr>
              <w:t>二氯甲苯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95-75-0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丙烯酸甲酯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96-33-3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硝基苯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98-95-3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100-41-4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苯乙烯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100-42-5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环氧氯丙烷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106-89-8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丙烯腈</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107-13-1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乙二胺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107-15-3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108-88-3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环己胺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108-91-8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环己烷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110-82-7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反式</w:t>
            </w:r>
            <w:r w:rsidRPr="003032A5">
              <w:rPr>
                <w:color w:val="000000"/>
                <w:kern w:val="0"/>
                <w:sz w:val="24"/>
              </w:rPr>
              <w:t>-</w:t>
            </w:r>
            <w:r w:rsidRPr="003032A5">
              <w:rPr>
                <w:rFonts w:hAnsi="宋体"/>
                <w:color w:val="000000"/>
                <w:kern w:val="0"/>
                <w:sz w:val="24"/>
              </w:rPr>
              <w:t>丁烯醛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123-73-9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四氯乙烯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127-18-4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硫氰酸甲酯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556-64-9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1330-20-7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氨水（浓度</w:t>
            </w:r>
            <w:r w:rsidRPr="003032A5">
              <w:rPr>
                <w:color w:val="000000"/>
                <w:kern w:val="0"/>
                <w:sz w:val="24"/>
              </w:rPr>
              <w:t>20°%</w:t>
            </w:r>
            <w:r w:rsidRPr="003032A5">
              <w:rPr>
                <w:rFonts w:hAnsi="宋体"/>
                <w:color w:val="000000"/>
                <w:kern w:val="0"/>
                <w:sz w:val="24"/>
              </w:rPr>
              <w:t>或更高）</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1336-21-6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丁烯醛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4170-30-3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7664-38-2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b,d</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7664-93-9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9446" w:type="dxa"/>
            <w:gridSpan w:val="5"/>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第四部分易燃液态物质</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N</w:t>
            </w:r>
            <w:r w:rsidRPr="003032A5">
              <w:rPr>
                <w:rFonts w:hAnsi="宋体"/>
                <w:color w:val="000000"/>
                <w:kern w:val="0"/>
                <w:sz w:val="24"/>
              </w:rPr>
              <w:t>，</w:t>
            </w:r>
            <w:r w:rsidRPr="003032A5">
              <w:rPr>
                <w:color w:val="000000"/>
                <w:kern w:val="0"/>
                <w:sz w:val="24"/>
              </w:rPr>
              <w:t>N-</w:t>
            </w:r>
            <w:r w:rsidRPr="003032A5">
              <w:rPr>
                <w:rFonts w:hAnsi="宋体"/>
                <w:color w:val="000000"/>
                <w:kern w:val="0"/>
                <w:sz w:val="24"/>
              </w:rPr>
              <w:t>二甲基甲酰胺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1968/12/2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氯丙烷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75-29-6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异丙胺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75-31-0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w:t>
            </w:r>
            <w:r w:rsidRPr="003032A5">
              <w:rPr>
                <w:color w:val="000000"/>
                <w:kern w:val="0"/>
                <w:sz w:val="24"/>
              </w:rPr>
              <w:t>1-</w:t>
            </w:r>
            <w:r w:rsidRPr="003032A5">
              <w:rPr>
                <w:rFonts w:hAnsi="宋体"/>
                <w:color w:val="000000"/>
                <w:kern w:val="0"/>
                <w:sz w:val="24"/>
              </w:rPr>
              <w:t>二氯乙稀</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75-35-4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硝基甲苯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88-72-2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189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三氯丙烷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96-18-4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呋喃甲醛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1998/1/1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苯甲酰氯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98-88-4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w:t>
            </w:r>
            <w:r w:rsidRPr="003032A5">
              <w:rPr>
                <w:rFonts w:hAnsi="宋体"/>
                <w:color w:val="000000"/>
                <w:kern w:val="0"/>
                <w:sz w:val="24"/>
              </w:rPr>
              <w:t>氯丙烯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107-05-1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氯</w:t>
            </w:r>
            <w:r w:rsidRPr="003032A5">
              <w:rPr>
                <w:color w:val="000000"/>
                <w:kern w:val="0"/>
                <w:sz w:val="24"/>
              </w:rPr>
              <w:t>-1</w:t>
            </w:r>
            <w:r w:rsidRPr="003032A5">
              <w:rPr>
                <w:rFonts w:hAnsi="宋体"/>
                <w:color w:val="000000"/>
                <w:kern w:val="0"/>
                <w:sz w:val="24"/>
              </w:rPr>
              <w:t>，</w:t>
            </w:r>
            <w:r w:rsidRPr="003032A5">
              <w:rPr>
                <w:color w:val="000000"/>
                <w:kern w:val="0"/>
                <w:sz w:val="24"/>
              </w:rPr>
              <w:t>3-</w:t>
            </w:r>
            <w:r w:rsidRPr="003032A5">
              <w:rPr>
                <w:rFonts w:hAnsi="宋体"/>
                <w:color w:val="000000"/>
                <w:kern w:val="0"/>
                <w:sz w:val="24"/>
              </w:rPr>
              <w:t>丁二烯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126-99-8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二烯丙基二硫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539-86-6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氯丙烯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557-98-2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氯丙烯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590-21-6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亚硫酰氯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7719/9/7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10025-78-2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60-29-7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64-18-6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67-56-1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r w:rsidRPr="003032A5">
              <w:rPr>
                <w:rFonts w:hAnsi="宋体"/>
                <w:color w:val="000000"/>
                <w:kern w:val="0"/>
                <w:sz w:val="24"/>
              </w:rPr>
              <w:t>，</w:t>
            </w: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异丙醇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67-63-0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丁醇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71-36-3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75-07-0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氨基异丁烷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75-64-9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四甲基硅烷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75-76-3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甲基丁烷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78-78-4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甲基</w:t>
            </w:r>
            <w:r w:rsidRPr="003032A5">
              <w:rPr>
                <w:color w:val="000000"/>
                <w:kern w:val="0"/>
                <w:sz w:val="24"/>
              </w:rPr>
              <w:t>1</w:t>
            </w:r>
            <w:r w:rsidRPr="003032A5">
              <w:rPr>
                <w:rFonts w:hAnsi="宋体"/>
                <w:color w:val="000000"/>
                <w:kern w:val="0"/>
                <w:sz w:val="24"/>
              </w:rPr>
              <w:t>，</w:t>
            </w:r>
            <w:r w:rsidRPr="003032A5">
              <w:rPr>
                <w:color w:val="000000"/>
                <w:kern w:val="0"/>
                <w:sz w:val="24"/>
              </w:rPr>
              <w:t>3-</w:t>
            </w:r>
            <w:r w:rsidRPr="003032A5">
              <w:rPr>
                <w:rFonts w:hAnsi="宋体"/>
                <w:color w:val="000000"/>
                <w:kern w:val="0"/>
                <w:sz w:val="24"/>
              </w:rPr>
              <w:t>丁二烯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78-79-5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甲基丙醛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78-84-2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丁酮</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78-93-3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乙酸甲酯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79-20-9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甲基丙烯酸甲酯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80-62-6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苯甲酸乙酯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93-89-0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w:t>
            </w:r>
            <w:r w:rsidRPr="003032A5">
              <w:rPr>
                <w:color w:val="000000"/>
                <w:kern w:val="0"/>
                <w:sz w:val="24"/>
              </w:rPr>
              <w:t>2-</w:t>
            </w:r>
            <w:r w:rsidRPr="003032A5">
              <w:rPr>
                <w:rFonts w:hAnsi="宋体"/>
                <w:color w:val="000000"/>
                <w:kern w:val="0"/>
                <w:sz w:val="24"/>
              </w:rPr>
              <w:t>二甲苯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95-47-6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苯甲醛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100-52-7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甲基苯胺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100-61-8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r w:rsidRPr="003032A5">
              <w:rPr>
                <w:rFonts w:hAnsi="宋体"/>
                <w:color w:val="000000"/>
                <w:kern w:val="0"/>
                <w:sz w:val="24"/>
              </w:rPr>
              <w:t>，</w:t>
            </w: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异辛醇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104-76-7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w:t>
            </w:r>
            <w:r w:rsidRPr="003032A5">
              <w:rPr>
                <w:color w:val="000000"/>
                <w:kern w:val="0"/>
                <w:sz w:val="24"/>
              </w:rPr>
              <w:t>4-</w:t>
            </w:r>
            <w:r w:rsidRPr="003032A5">
              <w:rPr>
                <w:rFonts w:hAnsi="宋体"/>
                <w:color w:val="000000"/>
                <w:kern w:val="0"/>
                <w:sz w:val="24"/>
              </w:rPr>
              <w:t>二甲苯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106-42-3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r w:rsidRPr="003032A5">
              <w:rPr>
                <w:rFonts w:hAnsi="宋体"/>
                <w:color w:val="000000"/>
                <w:kern w:val="0"/>
                <w:sz w:val="24"/>
              </w:rPr>
              <w:t>，</w:t>
            </w: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219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甲酸甲酯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107-31-3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醋酸酐</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108-24-7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w:t>
            </w:r>
            <w:r w:rsidRPr="003032A5">
              <w:rPr>
                <w:rFonts w:hAnsi="宋体"/>
                <w:color w:val="000000"/>
                <w:kern w:val="0"/>
                <w:sz w:val="24"/>
              </w:rPr>
              <w:t>二甲苯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108-38-3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222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环己酮</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108-94-1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戊烷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109-66-0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戊烯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109-67-1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甲缩醛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109-87-5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乙烯基乙醚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109-92-2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亚硝酸乙酯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109-95-5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正己烷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110-54-3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2,2-</w:t>
            </w:r>
            <w:r w:rsidRPr="003032A5">
              <w:rPr>
                <w:rFonts w:hAnsi="宋体"/>
                <w:color w:val="000000"/>
                <w:kern w:val="0"/>
                <w:sz w:val="24"/>
              </w:rPr>
              <w:t>二羟基二乙胺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111-42-2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正辛醇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111-87-5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邻苯二甲酸二辛酯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117-84-0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w:t>
            </w:r>
            <w:r w:rsidRPr="003032A5">
              <w:rPr>
                <w:rFonts w:hAnsi="宋体"/>
                <w:color w:val="000000"/>
                <w:kern w:val="0"/>
                <w:sz w:val="24"/>
              </w:rPr>
              <w:t>二氯甲苯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118-69-4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丙烯酸丁酯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141-32-2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乙酸乙酯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141-78-6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w:t>
            </w:r>
            <w:r w:rsidRPr="003032A5">
              <w:rPr>
                <w:rFonts w:hAnsi="宋体"/>
                <w:color w:val="000000"/>
                <w:kern w:val="0"/>
                <w:sz w:val="24"/>
              </w:rPr>
              <w:t>戊二烯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504-60-9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w:t>
            </w:r>
            <w:r w:rsidRPr="003032A5">
              <w:rPr>
                <w:rFonts w:hAnsi="宋体"/>
                <w:color w:val="000000"/>
                <w:kern w:val="0"/>
                <w:sz w:val="24"/>
              </w:rPr>
              <w:t>甲基</w:t>
            </w:r>
            <w:r w:rsidRPr="003032A5">
              <w:rPr>
                <w:color w:val="000000"/>
                <w:kern w:val="0"/>
                <w:sz w:val="24"/>
              </w:rPr>
              <w:t>-1-</w:t>
            </w:r>
            <w:r w:rsidRPr="003032A5">
              <w:rPr>
                <w:rFonts w:hAnsi="宋体"/>
                <w:color w:val="000000"/>
                <w:kern w:val="0"/>
                <w:sz w:val="24"/>
              </w:rPr>
              <w:t>丁烯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563-45-1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w:t>
            </w:r>
            <w:r w:rsidRPr="003032A5">
              <w:rPr>
                <w:rFonts w:hAnsi="宋体"/>
                <w:color w:val="000000"/>
                <w:kern w:val="0"/>
                <w:sz w:val="24"/>
              </w:rPr>
              <w:t>甲基</w:t>
            </w:r>
            <w:r w:rsidRPr="003032A5">
              <w:rPr>
                <w:color w:val="000000"/>
                <w:kern w:val="0"/>
                <w:sz w:val="24"/>
              </w:rPr>
              <w:t>-1-</w:t>
            </w:r>
            <w:r w:rsidRPr="003032A5">
              <w:rPr>
                <w:rFonts w:hAnsi="宋体"/>
                <w:color w:val="000000"/>
                <w:kern w:val="0"/>
                <w:sz w:val="24"/>
              </w:rPr>
              <w:t>丁烯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563-46-2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顺式</w:t>
            </w:r>
            <w:r w:rsidRPr="003032A5">
              <w:rPr>
                <w:color w:val="000000"/>
                <w:kern w:val="0"/>
                <w:sz w:val="24"/>
              </w:rPr>
              <w:t>-2-</w:t>
            </w:r>
            <w:r w:rsidRPr="003032A5">
              <w:rPr>
                <w:rFonts w:hAnsi="宋体"/>
                <w:color w:val="000000"/>
                <w:kern w:val="0"/>
                <w:sz w:val="24"/>
              </w:rPr>
              <w:t>戊烯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627-20-3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239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反式</w:t>
            </w:r>
            <w:r w:rsidRPr="003032A5">
              <w:rPr>
                <w:color w:val="000000"/>
                <w:kern w:val="0"/>
                <w:sz w:val="24"/>
              </w:rPr>
              <w:t>-2-</w:t>
            </w:r>
            <w:r w:rsidRPr="003032A5">
              <w:rPr>
                <w:rFonts w:hAnsi="宋体"/>
                <w:color w:val="000000"/>
                <w:kern w:val="0"/>
                <w:sz w:val="24"/>
              </w:rPr>
              <w:t>戊烯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646-04-8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二乙烯酮</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674-82-8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甲基萘</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1321-94-4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甲基叔丁基醚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1634-04-4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石油醚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8032-32-4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64-17-5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500*</w:t>
            </w:r>
          </w:p>
        </w:tc>
      </w:tr>
      <w:tr w:rsidR="001735DD" w:rsidRPr="003032A5" w:rsidTr="00B1249D">
        <w:trPr>
          <w:trHeight w:val="340"/>
          <w:jc w:val="center"/>
        </w:trPr>
        <w:tc>
          <w:tcPr>
            <w:tcW w:w="9446" w:type="dxa"/>
            <w:gridSpan w:val="5"/>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第五部分其他有毒物质</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氰化钠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143-33-9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氰化氢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氰化钾</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151-50-8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氰化氢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五氧化二砷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1303-28-2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氧化镉</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1306-19-0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三氧化二砷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1327-53-3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碳酸镍</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3333-67-3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7440-38-2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a,b,c,d</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氯化镍</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7718-54-9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铬酸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7738-94-5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254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铬酸钠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7775/11/3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砷酸氢二钠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7778-43-0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硫酸镍</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7786-81-4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铬酸钾</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7789-00-6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七水合砷酸氢二钠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10048-95-0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氯化镉</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10108-64-2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硫酸镉</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10124-36-4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硫酸镍铵</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15699-18-0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四氧化锇</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20816-12-0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乙酰甲胺磷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30560-19-1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五氯硝基苯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82-68-8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联苯胺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92-87-5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w:t>
            </w:r>
            <w:r w:rsidRPr="003032A5">
              <w:rPr>
                <w:rFonts w:hAnsi="宋体"/>
                <w:color w:val="000000"/>
                <w:kern w:val="0"/>
                <w:sz w:val="24"/>
              </w:rPr>
              <w:t>二硝基苯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99-65-0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w:t>
            </w:r>
            <w:r w:rsidRPr="003032A5">
              <w:rPr>
                <w:rFonts w:hAnsi="宋体"/>
                <w:color w:val="000000"/>
                <w:kern w:val="0"/>
                <w:sz w:val="24"/>
              </w:rPr>
              <w:t>二硝基苯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528-29-0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二苯基亚甲基二异氰酸酯</w:t>
            </w:r>
            <w:r w:rsidRPr="003032A5">
              <w:rPr>
                <w:color w:val="000000"/>
                <w:kern w:val="0"/>
                <w:sz w:val="24"/>
              </w:rPr>
              <w:t xml:space="preserve"> (MDI)</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26447-40-5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乐果</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60-51-5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w:t>
            </w:r>
            <w:r w:rsidRPr="003032A5">
              <w:rPr>
                <w:rFonts w:hAnsi="宋体"/>
                <w:color w:val="000000"/>
                <w:kern w:val="0"/>
                <w:sz w:val="24"/>
              </w:rPr>
              <w:t>壬基苯酚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104-40-5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对苯醌</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106-51-4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六氯苯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118-74-1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壬基酚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25154-52-3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多聚甲醛</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30525-89-4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对壬基苯酚（混有异构体）</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84852-15-3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联苯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92-52-4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氰酸钾</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590-28-3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多氯联苯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1336-36-3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氯氰菊酯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52315-07-8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氯乙酸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1979/11/8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r w:rsidRPr="003032A5">
              <w:rPr>
                <w:rFonts w:hAnsi="宋体"/>
                <w:color w:val="000000"/>
                <w:kern w:val="0"/>
                <w:sz w:val="24"/>
              </w:rPr>
              <w:t>叔丁基</w:t>
            </w:r>
            <w:r w:rsidRPr="003032A5">
              <w:rPr>
                <w:color w:val="000000"/>
                <w:kern w:val="0"/>
                <w:sz w:val="24"/>
              </w:rPr>
              <w:t>-2,4,6-</w:t>
            </w:r>
            <w:r w:rsidRPr="003032A5">
              <w:rPr>
                <w:rFonts w:hAnsi="宋体"/>
                <w:color w:val="000000"/>
                <w:kern w:val="0"/>
                <w:sz w:val="24"/>
              </w:rPr>
              <w:t>三硝基间二甲</w:t>
            </w:r>
            <w:r w:rsidRPr="003032A5">
              <w:rPr>
                <w:color w:val="000000"/>
                <w:kern w:val="0"/>
                <w:sz w:val="24"/>
              </w:rPr>
              <w:t xml:space="preserve"> </w:t>
            </w:r>
            <w:r w:rsidRPr="003032A5">
              <w:rPr>
                <w:rFonts w:hAnsi="宋体"/>
                <w:color w:val="000000"/>
                <w:kern w:val="0"/>
                <w:sz w:val="24"/>
              </w:rPr>
              <w:t>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81-15-2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三氯异氰尿酸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87-90-1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萘</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91-20-3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1,2,4,5-</w:t>
            </w:r>
            <w:r w:rsidRPr="003032A5">
              <w:rPr>
                <w:rFonts w:hAnsi="宋体"/>
                <w:color w:val="000000"/>
                <w:kern w:val="0"/>
                <w:sz w:val="24"/>
              </w:rPr>
              <w:t>四氯代苯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95-94-3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285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w:t>
            </w:r>
            <w:r w:rsidRPr="003032A5">
              <w:rPr>
                <w:rFonts w:hAnsi="宋体"/>
                <w:color w:val="000000"/>
                <w:kern w:val="0"/>
                <w:sz w:val="24"/>
              </w:rPr>
              <w:t>氯</w:t>
            </w:r>
            <w:r w:rsidRPr="003032A5">
              <w:rPr>
                <w:color w:val="000000"/>
                <w:kern w:val="0"/>
                <w:sz w:val="24"/>
              </w:rPr>
              <w:t>-2,4-</w:t>
            </w:r>
            <w:r w:rsidRPr="003032A5">
              <w:rPr>
                <w:rFonts w:hAnsi="宋体"/>
                <w:color w:val="000000"/>
                <w:kern w:val="0"/>
                <w:sz w:val="24"/>
              </w:rPr>
              <w:t>二硝基苯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97-00-7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w:t>
            </w:r>
            <w:r w:rsidRPr="003032A5">
              <w:rPr>
                <w:rFonts w:hAnsi="宋体"/>
                <w:color w:val="000000"/>
                <w:kern w:val="0"/>
                <w:sz w:val="24"/>
              </w:rPr>
              <w:t>二氯</w:t>
            </w:r>
            <w:r w:rsidRPr="003032A5">
              <w:rPr>
                <w:color w:val="000000"/>
                <w:kern w:val="0"/>
                <w:sz w:val="24"/>
              </w:rPr>
              <w:t>-4-</w:t>
            </w:r>
            <w:r w:rsidRPr="003032A5">
              <w:rPr>
                <w:rFonts w:hAnsi="宋体"/>
                <w:color w:val="000000"/>
                <w:kern w:val="0"/>
                <w:sz w:val="24"/>
              </w:rPr>
              <w:t>硝基苯胺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99-30-9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对硝基氯苯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100-00-5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w:t>
            </w:r>
            <w:r w:rsidRPr="003032A5">
              <w:rPr>
                <w:rFonts w:hAnsi="宋体"/>
                <w:color w:val="000000"/>
                <w:kern w:val="0"/>
                <w:sz w:val="24"/>
              </w:rPr>
              <w:t>硝基苯胺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100-01-6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己内酰胺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105-60-2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苯酚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108-95-2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a,b,c,d</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2,4,6-</w:t>
            </w:r>
            <w:r w:rsidRPr="003032A5">
              <w:rPr>
                <w:rFonts w:hAnsi="宋体"/>
                <w:color w:val="000000"/>
                <w:kern w:val="0"/>
                <w:sz w:val="24"/>
              </w:rPr>
              <w:t>三硝基甲苯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118-96-7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w:t>
            </w:r>
            <w:r w:rsidRPr="003032A5">
              <w:rPr>
                <w:rFonts w:hAnsi="宋体"/>
                <w:color w:val="000000"/>
                <w:kern w:val="0"/>
                <w:sz w:val="24"/>
              </w:rPr>
              <w:t>二氯苯酚</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120-83-2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w:t>
            </w:r>
            <w:r w:rsidRPr="003032A5">
              <w:rPr>
                <w:rFonts w:hAnsi="宋体"/>
                <w:color w:val="000000"/>
                <w:kern w:val="0"/>
                <w:sz w:val="24"/>
              </w:rPr>
              <w:t>二硝基甲苯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121-14-2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2,4,6-</w:t>
            </w:r>
            <w:r w:rsidRPr="003032A5">
              <w:rPr>
                <w:rFonts w:hAnsi="宋体"/>
                <w:color w:val="000000"/>
                <w:kern w:val="0"/>
                <w:sz w:val="24"/>
              </w:rPr>
              <w:t>三溴苯胺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147-82-0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二氯异腈尿酸钠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2893-78-9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w:t>
            </w:r>
            <w:r w:rsidRPr="003032A5">
              <w:rPr>
                <w:rFonts w:hAnsi="宋体"/>
                <w:color w:val="000000"/>
                <w:kern w:val="0"/>
                <w:sz w:val="24"/>
              </w:rPr>
              <w:t>氯</w:t>
            </w:r>
            <w:r w:rsidRPr="003032A5">
              <w:rPr>
                <w:color w:val="000000"/>
                <w:kern w:val="0"/>
                <w:sz w:val="24"/>
              </w:rPr>
              <w:t>-2,4-</w:t>
            </w:r>
            <w:r w:rsidRPr="003032A5">
              <w:rPr>
                <w:rFonts w:hAnsi="宋体"/>
                <w:color w:val="000000"/>
                <w:kern w:val="0"/>
                <w:sz w:val="24"/>
              </w:rPr>
              <w:t>二硝基苯胺</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3531-19-9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次氯酸钠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7681-52-9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高氯酸铵</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7790-98-9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299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白磷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12185-10-3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氟硅酸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16961-83-4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w:t>
            </w:r>
            <w:r w:rsidRPr="003032A5">
              <w:rPr>
                <w:rFonts w:hAnsi="宋体"/>
                <w:color w:val="000000"/>
                <w:kern w:val="0"/>
                <w:sz w:val="24"/>
              </w:rPr>
              <w:t>二氯苯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106-46-7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三聚氯氰</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108-77-0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蒽</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120-12-7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五氧化二磷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1314-56-3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硫酸铵</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7783-20-2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硝基氯苯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25167-93-5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63705-05-5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b,e</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硝酸铵</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6484-52-2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309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氯酸钾</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3811/4/9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氯酸钠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7775/9/9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e</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w:t>
            </w:r>
          </w:p>
        </w:tc>
      </w:tr>
      <w:tr w:rsidR="001735DD" w:rsidRPr="003032A5" w:rsidTr="00B1249D">
        <w:trPr>
          <w:trHeight w:val="340"/>
          <w:jc w:val="center"/>
        </w:trPr>
        <w:tc>
          <w:tcPr>
            <w:tcW w:w="9446" w:type="dxa"/>
            <w:gridSpan w:val="5"/>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第六部分遇水生成有毒气体的物质</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磷化钙</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1305-99-3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五硫化二磷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1314-80-3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r w:rsidRPr="003032A5">
              <w:rPr>
                <w:rFonts w:hAnsi="宋体"/>
                <w:color w:val="000000"/>
                <w:kern w:val="0"/>
                <w:sz w:val="24"/>
              </w:rPr>
              <w:t>硫化氢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亚硝基硫酸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7782-78-7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二氧化氮</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五氟化碘</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7783-66-6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五氟化锑</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7783-70-2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六氟化铀</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7783-81-5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317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三氟化溴</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7787-71-5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氟化氢，溴</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氟磺酸</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7789-21-1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319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五氟化溴</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7789-30-2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氟化氢，溴</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磷化镁</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12057-74-8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12058-85-4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磷化锶</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12504-16-4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磷化钾</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20770-41-6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磷化铝</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20859-73-8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磷化氢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75-36-5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甲基二氯硅烷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75-54-7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乙烯基三氯硅烷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75-94-5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1979/3/8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329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氯乙酰氯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1979/4/9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异丁酰氯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79-30-1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二氯乙酰氯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79-36-7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二苯二氯硅烷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1980/10/4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环己基三氯硅烷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1998/12/4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苯基三氯硅烷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98-13-5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烯丙基三氯硅烷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107-37-9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戊基三氯硅烷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107-72-2</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十八烷基三氯硅烷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112-04-9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115-21-9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339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丙基三氯硅烷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141-57-1</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甲基苯基二氯硅烷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149-74-6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乙酰溴</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506-96-7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溴化氢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乙酰碘</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507-02-8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碘化氢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己基三氯硅烷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928-65-4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乙基苯基二氯硅烷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1125-27-5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二乙基二氯硅烷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1719-53-5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乙基二氯硅烷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1789-58-8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十二烷基三氯硅烷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4484-72-4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正辛基三氯硅烷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5283-66-9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349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壬基三氯硅烷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5283-67-0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350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十六烷基三氯硅烷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5894-60-0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三氯化铝</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7446-70-0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亚硫酸锌</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7488-52-0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正丁基三氯硅烷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7521-80-4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氯化亚砜</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7719/9/7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三溴化铝</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7727-15-3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溴化氢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亚硫酸氢钾</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7773/3/7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连二亚硫酸钠</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7775-14-6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连二亚硫酸锌</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7779-86-4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359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三溴化磷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7789-60-8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溴化氢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五溴化磷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7789-69-7</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溴化氢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7791-25-5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五氯化磷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10026-13-8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三溴化硼</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10294-33-4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溴化氢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二氯化硫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10545-99-0</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氯化氢，硫化氢，二氧化硫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四氯化硫</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13451-08-6</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氯化氢，硫化氢，二氧化硫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亚硫酸氢钙</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13780-03-5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连二亚硫酸钾</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14293-73-3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铬酰氯</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14977-61-8</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369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连二亚硫酸钙</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15512-36-4</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硫化氢，二氧化硫</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二苄基二氯硅烷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18414-36-3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氯苯基三氯硅烷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26571-79-9</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二氯苯基三氯硅烷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27137-85-5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金属卤代烷</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氯化氢</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二氨基镁</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7803-54-5</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氨气</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氮化锂</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26134-62-3</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氨气</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9446" w:type="dxa"/>
            <w:gridSpan w:val="5"/>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第七部分重金属及其化合物</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376</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铜及其化合物（以铜离子计）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b,d</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377</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锑及其化合物（以锑计）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378</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铊及其化合物（以铊计）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b</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379</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钼及其化合物（以钼计）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lastRenderedPageBreak/>
              <w:t>380</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钒及其化合物（以钒计）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a</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381</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镍及其化合物（以镍计）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d</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382</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钴及其化合物（以钴计）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383</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银及其化合物（以银计）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384</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铬及其化合物（以铬计）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385</w:t>
            </w:r>
          </w:p>
        </w:tc>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锰及其化合物（以锰计）</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a,d</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0.25</w:t>
            </w:r>
          </w:p>
        </w:tc>
      </w:tr>
      <w:tr w:rsidR="001735DD" w:rsidRPr="003032A5" w:rsidTr="00B1249D">
        <w:trPr>
          <w:trHeight w:val="340"/>
          <w:jc w:val="center"/>
        </w:trPr>
        <w:tc>
          <w:tcPr>
            <w:tcW w:w="9446" w:type="dxa"/>
            <w:gridSpan w:val="5"/>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第八部分其他类物质及污染物</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386</w:t>
            </w:r>
          </w:p>
        </w:tc>
        <w:tc>
          <w:tcPr>
            <w:tcW w:w="0" w:type="auto"/>
            <w:shd w:val="clear" w:color="auto" w:fill="auto"/>
            <w:vAlign w:val="center"/>
          </w:tcPr>
          <w:p w:rsidR="001735DD" w:rsidRPr="000F4917" w:rsidRDefault="001735DD" w:rsidP="00B1249D">
            <w:pPr>
              <w:widowControl/>
              <w:spacing w:line="320" w:lineRule="exact"/>
              <w:rPr>
                <w:color w:val="000000"/>
                <w:spacing w:val="-12"/>
                <w:kern w:val="0"/>
                <w:sz w:val="24"/>
              </w:rPr>
            </w:pPr>
            <w:r w:rsidRPr="000F4917">
              <w:rPr>
                <w:rFonts w:hAnsi="宋体"/>
                <w:color w:val="000000"/>
                <w:spacing w:val="-12"/>
                <w:kern w:val="0"/>
                <w:sz w:val="24"/>
              </w:rPr>
              <w:t>健康危险急性毒性物质（类别</w:t>
            </w:r>
            <w:r w:rsidRPr="000F4917">
              <w:rPr>
                <w:color w:val="000000"/>
                <w:spacing w:val="-12"/>
                <w:kern w:val="0"/>
                <w:sz w:val="24"/>
              </w:rPr>
              <w:t xml:space="preserve"> 1)</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387</w:t>
            </w:r>
          </w:p>
        </w:tc>
        <w:tc>
          <w:tcPr>
            <w:tcW w:w="0" w:type="auto"/>
            <w:shd w:val="clear" w:color="auto" w:fill="auto"/>
            <w:vAlign w:val="center"/>
          </w:tcPr>
          <w:p w:rsidR="001735DD" w:rsidRPr="000F4917" w:rsidRDefault="001735DD" w:rsidP="00B1249D">
            <w:pPr>
              <w:widowControl/>
              <w:spacing w:line="320" w:lineRule="exact"/>
              <w:rPr>
                <w:color w:val="000000"/>
                <w:spacing w:val="-4"/>
                <w:kern w:val="0"/>
                <w:sz w:val="24"/>
              </w:rPr>
            </w:pPr>
            <w:r w:rsidRPr="000F4917">
              <w:rPr>
                <w:color w:val="000000"/>
                <w:spacing w:val="-4"/>
                <w:kern w:val="0"/>
                <w:sz w:val="24"/>
              </w:rPr>
              <w:t>NH3-N</w:t>
            </w:r>
            <w:r w:rsidRPr="000F4917">
              <w:rPr>
                <w:rFonts w:hAnsi="宋体"/>
                <w:color w:val="000000"/>
                <w:spacing w:val="-4"/>
                <w:kern w:val="0"/>
                <w:sz w:val="24"/>
              </w:rPr>
              <w:t>浓度</w:t>
            </w:r>
            <w:r w:rsidRPr="000F4917">
              <w:rPr>
                <w:color w:val="000000"/>
                <w:spacing w:val="-4"/>
                <w:kern w:val="0"/>
                <w:sz w:val="24"/>
              </w:rPr>
              <w:t>≤2000mg/L</w:t>
            </w:r>
            <w:r w:rsidRPr="000F4917">
              <w:rPr>
                <w:rFonts w:hAnsi="宋体"/>
                <w:color w:val="000000"/>
                <w:spacing w:val="-4"/>
                <w:kern w:val="0"/>
                <w:sz w:val="24"/>
              </w:rPr>
              <w:t>的废液</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c</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388</w:t>
            </w:r>
          </w:p>
        </w:tc>
        <w:tc>
          <w:tcPr>
            <w:tcW w:w="0" w:type="auto"/>
            <w:shd w:val="clear" w:color="auto" w:fill="auto"/>
            <w:vAlign w:val="center"/>
          </w:tcPr>
          <w:p w:rsidR="001735DD" w:rsidRPr="003032A5" w:rsidRDefault="001735DD" w:rsidP="00B1249D">
            <w:pPr>
              <w:widowControl/>
              <w:spacing w:line="320" w:lineRule="exact"/>
              <w:rPr>
                <w:color w:val="000000"/>
                <w:kern w:val="0"/>
                <w:sz w:val="24"/>
              </w:rPr>
            </w:pPr>
            <w:proofErr w:type="spellStart"/>
            <w:r w:rsidRPr="003032A5">
              <w:rPr>
                <w:color w:val="000000"/>
                <w:kern w:val="0"/>
                <w:sz w:val="24"/>
              </w:rPr>
              <w:t>CODcr</w:t>
            </w:r>
            <w:proofErr w:type="spellEnd"/>
            <w:r w:rsidRPr="003032A5">
              <w:rPr>
                <w:rFonts w:hAnsi="宋体"/>
                <w:color w:val="000000"/>
                <w:kern w:val="0"/>
                <w:sz w:val="24"/>
              </w:rPr>
              <w:t>浓度</w:t>
            </w:r>
            <w:r w:rsidRPr="003032A5">
              <w:rPr>
                <w:color w:val="000000"/>
                <w:kern w:val="0"/>
                <w:sz w:val="24"/>
              </w:rPr>
              <w:t>≤10000mg/L</w:t>
            </w:r>
            <w:r w:rsidRPr="003032A5">
              <w:rPr>
                <w:rFonts w:hAnsi="宋体"/>
                <w:color w:val="000000"/>
                <w:kern w:val="0"/>
                <w:sz w:val="24"/>
              </w:rPr>
              <w:t>的有机废液</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389</w:t>
            </w:r>
          </w:p>
        </w:tc>
        <w:tc>
          <w:tcPr>
            <w:tcW w:w="0" w:type="auto"/>
            <w:shd w:val="clear" w:color="auto" w:fill="auto"/>
            <w:vAlign w:val="center"/>
          </w:tcPr>
          <w:p w:rsidR="001735DD" w:rsidRPr="003032A5" w:rsidRDefault="001735DD" w:rsidP="00B1249D">
            <w:pPr>
              <w:widowControl/>
              <w:spacing w:line="320" w:lineRule="exact"/>
              <w:rPr>
                <w:color w:val="000000"/>
                <w:kern w:val="0"/>
                <w:sz w:val="24"/>
              </w:rPr>
            </w:pPr>
            <w:r w:rsidRPr="003032A5">
              <w:rPr>
                <w:rFonts w:hAnsi="宋体"/>
                <w:color w:val="000000"/>
                <w:kern w:val="0"/>
                <w:sz w:val="24"/>
              </w:rPr>
              <w:t>健康危险急性毒性物质（类别</w:t>
            </w:r>
            <w:r w:rsidRPr="003032A5">
              <w:rPr>
                <w:color w:val="000000"/>
                <w:kern w:val="0"/>
                <w:sz w:val="24"/>
              </w:rPr>
              <w:t xml:space="preserve"> 2,</w:t>
            </w:r>
            <w:r w:rsidRPr="003032A5">
              <w:rPr>
                <w:rFonts w:hAnsi="宋体"/>
                <w:color w:val="000000"/>
                <w:kern w:val="0"/>
                <w:sz w:val="24"/>
              </w:rPr>
              <w:t>类别</w:t>
            </w:r>
            <w:r w:rsidRPr="003032A5">
              <w:rPr>
                <w:color w:val="000000"/>
                <w:kern w:val="0"/>
                <w:sz w:val="24"/>
              </w:rPr>
              <w:t>3)</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a,b,c</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50**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390</w:t>
            </w:r>
          </w:p>
        </w:tc>
        <w:tc>
          <w:tcPr>
            <w:tcW w:w="0" w:type="auto"/>
            <w:shd w:val="clear" w:color="auto" w:fill="auto"/>
            <w:vAlign w:val="center"/>
          </w:tcPr>
          <w:p w:rsidR="001735DD" w:rsidRPr="003032A5" w:rsidRDefault="001735DD" w:rsidP="00B1249D">
            <w:pPr>
              <w:widowControl/>
              <w:spacing w:line="320" w:lineRule="exact"/>
              <w:rPr>
                <w:color w:val="000000"/>
                <w:kern w:val="0"/>
                <w:sz w:val="24"/>
              </w:rPr>
            </w:pPr>
            <w:r w:rsidRPr="003032A5">
              <w:rPr>
                <w:rFonts w:hAnsi="宋体"/>
                <w:color w:val="000000"/>
                <w:kern w:val="0"/>
                <w:sz w:val="24"/>
              </w:rPr>
              <w:t>危害水环境物质（急性毒性类别：急性</w:t>
            </w:r>
            <w:r w:rsidRPr="003032A5">
              <w:rPr>
                <w:color w:val="000000"/>
                <w:kern w:val="0"/>
                <w:sz w:val="24"/>
              </w:rPr>
              <w:t>1,</w:t>
            </w:r>
            <w:r w:rsidRPr="003032A5">
              <w:rPr>
                <w:rFonts w:hAnsi="宋体"/>
                <w:color w:val="000000"/>
                <w:kern w:val="0"/>
                <w:sz w:val="24"/>
              </w:rPr>
              <w:t>慢性毒性类别：</w:t>
            </w:r>
            <w:r w:rsidRPr="003032A5">
              <w:rPr>
                <w:color w:val="000000"/>
                <w:kern w:val="0"/>
                <w:sz w:val="24"/>
              </w:rPr>
              <w:t xml:space="preserve"> </w:t>
            </w:r>
            <w:r w:rsidRPr="003032A5">
              <w:rPr>
                <w:rFonts w:hAnsi="宋体"/>
                <w:color w:val="000000"/>
                <w:kern w:val="0"/>
                <w:sz w:val="24"/>
              </w:rPr>
              <w:t>慢性</w:t>
            </w:r>
            <w:r w:rsidRPr="003032A5">
              <w:rPr>
                <w:color w:val="000000"/>
                <w:kern w:val="0"/>
                <w:sz w:val="24"/>
              </w:rPr>
              <w:t>1)</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100**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391</w:t>
            </w:r>
          </w:p>
        </w:tc>
        <w:tc>
          <w:tcPr>
            <w:tcW w:w="0" w:type="auto"/>
            <w:shd w:val="clear" w:color="auto" w:fill="auto"/>
            <w:vAlign w:val="center"/>
          </w:tcPr>
          <w:p w:rsidR="001735DD" w:rsidRPr="003032A5" w:rsidRDefault="001735DD" w:rsidP="00B1249D">
            <w:pPr>
              <w:widowControl/>
              <w:spacing w:line="320" w:lineRule="exact"/>
              <w:rPr>
                <w:color w:val="000000"/>
                <w:kern w:val="0"/>
                <w:sz w:val="24"/>
              </w:rPr>
            </w:pPr>
            <w:r w:rsidRPr="003032A5">
              <w:rPr>
                <w:rFonts w:hAnsi="宋体"/>
                <w:color w:val="000000"/>
                <w:kern w:val="0"/>
                <w:sz w:val="24"/>
              </w:rPr>
              <w:t>危害水环境物质（慢性毒性类别：慢性</w:t>
            </w:r>
            <w:r w:rsidRPr="003032A5">
              <w:rPr>
                <w:color w:val="000000"/>
                <w:kern w:val="0"/>
                <w:sz w:val="24"/>
              </w:rPr>
              <w:t>2)</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rFonts w:hAnsi="宋体"/>
                <w:color w:val="000000"/>
                <w:kern w:val="0"/>
                <w:sz w:val="24"/>
              </w:rPr>
              <w:t xml:space="preserve">　</w:t>
            </w:r>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200**</w:t>
            </w:r>
          </w:p>
        </w:tc>
      </w:tr>
      <w:tr w:rsidR="001735DD" w:rsidRPr="003032A5" w:rsidTr="00B1249D">
        <w:trPr>
          <w:trHeight w:val="340"/>
          <w:jc w:val="center"/>
        </w:trPr>
        <w:tc>
          <w:tcPr>
            <w:tcW w:w="0" w:type="auto"/>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392</w:t>
            </w:r>
          </w:p>
        </w:tc>
        <w:tc>
          <w:tcPr>
            <w:tcW w:w="0" w:type="auto"/>
            <w:shd w:val="clear" w:color="auto" w:fill="auto"/>
            <w:vAlign w:val="center"/>
          </w:tcPr>
          <w:p w:rsidR="001735DD" w:rsidRPr="003032A5" w:rsidRDefault="001735DD" w:rsidP="00B1249D">
            <w:pPr>
              <w:widowControl/>
              <w:spacing w:line="320" w:lineRule="exact"/>
              <w:rPr>
                <w:color w:val="000000"/>
                <w:kern w:val="0"/>
                <w:sz w:val="24"/>
              </w:rPr>
            </w:pPr>
            <w:r w:rsidRPr="003032A5">
              <w:rPr>
                <w:rFonts w:hAnsi="宋体"/>
                <w:color w:val="000000"/>
                <w:kern w:val="0"/>
                <w:sz w:val="24"/>
              </w:rPr>
              <w:t>油类物质（矿物油类，如石油、</w:t>
            </w:r>
            <w:r w:rsidRPr="003032A5">
              <w:rPr>
                <w:color w:val="000000"/>
                <w:kern w:val="0"/>
                <w:sz w:val="24"/>
              </w:rPr>
              <w:t xml:space="preserve"> </w:t>
            </w:r>
            <w:r w:rsidRPr="003032A5">
              <w:rPr>
                <w:rFonts w:hAnsi="宋体"/>
                <w:color w:val="000000"/>
                <w:kern w:val="0"/>
                <w:sz w:val="24"/>
              </w:rPr>
              <w:t>汽油、柴油等；生物柴油等）</w:t>
            </w:r>
          </w:p>
        </w:tc>
        <w:tc>
          <w:tcPr>
            <w:tcW w:w="2123"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w:t>
            </w:r>
          </w:p>
        </w:tc>
        <w:tc>
          <w:tcPr>
            <w:tcW w:w="2094" w:type="dxa"/>
            <w:shd w:val="clear" w:color="auto" w:fill="auto"/>
            <w:vAlign w:val="center"/>
          </w:tcPr>
          <w:p w:rsidR="001735DD" w:rsidRPr="003032A5" w:rsidRDefault="001735DD" w:rsidP="00B1249D">
            <w:pPr>
              <w:widowControl/>
              <w:spacing w:line="320" w:lineRule="exact"/>
              <w:jc w:val="center"/>
              <w:rPr>
                <w:color w:val="000000"/>
                <w:kern w:val="0"/>
                <w:sz w:val="24"/>
              </w:rPr>
            </w:pPr>
            <w:proofErr w:type="spellStart"/>
            <w:r w:rsidRPr="003032A5">
              <w:rPr>
                <w:color w:val="000000"/>
                <w:kern w:val="0"/>
                <w:sz w:val="24"/>
              </w:rPr>
              <w:t>a,b</w:t>
            </w:r>
            <w:proofErr w:type="spellEnd"/>
          </w:p>
        </w:tc>
        <w:tc>
          <w:tcPr>
            <w:tcW w:w="1349" w:type="dxa"/>
            <w:shd w:val="clear" w:color="auto" w:fill="auto"/>
            <w:vAlign w:val="center"/>
          </w:tcPr>
          <w:p w:rsidR="001735DD" w:rsidRPr="003032A5" w:rsidRDefault="001735DD" w:rsidP="00B1249D">
            <w:pPr>
              <w:widowControl/>
              <w:spacing w:line="320" w:lineRule="exact"/>
              <w:jc w:val="center"/>
              <w:rPr>
                <w:color w:val="000000"/>
                <w:kern w:val="0"/>
                <w:sz w:val="24"/>
              </w:rPr>
            </w:pPr>
            <w:r w:rsidRPr="003032A5">
              <w:rPr>
                <w:color w:val="000000"/>
                <w:kern w:val="0"/>
                <w:sz w:val="24"/>
              </w:rPr>
              <w:t>2500**</w:t>
            </w:r>
          </w:p>
        </w:tc>
      </w:tr>
      <w:tr w:rsidR="001735DD" w:rsidRPr="000F4917" w:rsidTr="00B1249D">
        <w:trPr>
          <w:trHeight w:val="340"/>
          <w:jc w:val="center"/>
        </w:trPr>
        <w:tc>
          <w:tcPr>
            <w:tcW w:w="9446" w:type="dxa"/>
            <w:gridSpan w:val="5"/>
            <w:shd w:val="clear" w:color="auto" w:fill="auto"/>
            <w:vAlign w:val="center"/>
          </w:tcPr>
          <w:p w:rsidR="001735DD" w:rsidRPr="000F4917" w:rsidRDefault="001735DD" w:rsidP="00B1249D">
            <w:pPr>
              <w:widowControl/>
              <w:spacing w:line="320" w:lineRule="exact"/>
              <w:rPr>
                <w:rFonts w:eastAsia="楷体_GB2312"/>
                <w:color w:val="000000"/>
                <w:kern w:val="0"/>
                <w:szCs w:val="21"/>
              </w:rPr>
            </w:pPr>
            <w:r w:rsidRPr="000F4917">
              <w:rPr>
                <w:rFonts w:eastAsia="楷体_GB2312"/>
                <w:color w:val="000000"/>
                <w:kern w:val="0"/>
                <w:szCs w:val="21"/>
              </w:rPr>
              <w:t>注</w:t>
            </w:r>
            <w:r w:rsidRPr="000F4917">
              <w:rPr>
                <w:rFonts w:eastAsia="楷体_GB2312"/>
                <w:color w:val="000000"/>
                <w:kern w:val="0"/>
                <w:szCs w:val="21"/>
              </w:rPr>
              <w:t>1</w:t>
            </w:r>
            <w:r w:rsidRPr="000F4917">
              <w:rPr>
                <w:rFonts w:eastAsia="楷体_GB2312"/>
                <w:color w:val="000000"/>
                <w:kern w:val="0"/>
                <w:szCs w:val="21"/>
              </w:rPr>
              <w:t>：</w:t>
            </w:r>
            <w:r w:rsidRPr="000F4917">
              <w:rPr>
                <w:rFonts w:eastAsia="楷体_GB2312"/>
                <w:color w:val="000000"/>
                <w:kern w:val="0"/>
                <w:szCs w:val="21"/>
              </w:rPr>
              <w:t>a</w:t>
            </w:r>
            <w:r w:rsidRPr="000F4917">
              <w:rPr>
                <w:rFonts w:eastAsia="楷体_GB2312"/>
                <w:color w:val="000000"/>
                <w:kern w:val="0"/>
                <w:szCs w:val="21"/>
              </w:rPr>
              <w:t>代表该种物质曾由于生产安全事故引发了突发环境事件；</w:t>
            </w:r>
            <w:r w:rsidRPr="000F4917">
              <w:rPr>
                <w:rFonts w:eastAsia="楷体_GB2312"/>
                <w:color w:val="000000"/>
                <w:kern w:val="0"/>
                <w:szCs w:val="21"/>
              </w:rPr>
              <w:t>b</w:t>
            </w:r>
            <w:r w:rsidRPr="000F4917">
              <w:rPr>
                <w:rFonts w:eastAsia="楷体_GB2312"/>
                <w:color w:val="000000"/>
                <w:kern w:val="0"/>
                <w:szCs w:val="21"/>
              </w:rPr>
              <w:t>代表该种物质曾由于交通事故引发了突发环境事件；</w:t>
            </w:r>
            <w:r w:rsidRPr="000F4917">
              <w:rPr>
                <w:rFonts w:eastAsia="楷体_GB2312"/>
                <w:color w:val="000000"/>
                <w:kern w:val="0"/>
                <w:szCs w:val="21"/>
              </w:rPr>
              <w:t>c</w:t>
            </w:r>
            <w:r w:rsidRPr="000F4917">
              <w:rPr>
                <w:rFonts w:eastAsia="楷体_GB2312"/>
                <w:color w:val="000000"/>
                <w:kern w:val="0"/>
                <w:szCs w:val="21"/>
              </w:rPr>
              <w:t>代表该种物质曾由于非法排污引发了突发环境事件；</w:t>
            </w:r>
            <w:r w:rsidRPr="000F4917">
              <w:rPr>
                <w:rFonts w:eastAsia="楷体_GB2312"/>
                <w:color w:val="000000"/>
                <w:kern w:val="0"/>
                <w:szCs w:val="21"/>
              </w:rPr>
              <w:t>d</w:t>
            </w:r>
            <w:r w:rsidRPr="000F4917">
              <w:rPr>
                <w:rFonts w:eastAsia="楷体_GB2312"/>
                <w:color w:val="000000"/>
                <w:kern w:val="0"/>
                <w:szCs w:val="21"/>
              </w:rPr>
              <w:t>代表该种物质曾由于其他原因引发了突发环境事件；</w:t>
            </w:r>
            <w:r w:rsidRPr="000F4917">
              <w:rPr>
                <w:rFonts w:eastAsia="楷体_GB2312"/>
                <w:color w:val="000000"/>
                <w:kern w:val="0"/>
                <w:szCs w:val="21"/>
              </w:rPr>
              <w:t>e</w:t>
            </w:r>
            <w:r w:rsidRPr="000F4917">
              <w:rPr>
                <w:rFonts w:eastAsia="楷体_GB2312"/>
                <w:color w:val="000000"/>
                <w:kern w:val="0"/>
                <w:szCs w:val="21"/>
              </w:rPr>
              <w:t>代表该物质发生过生产安全事故。</w:t>
            </w:r>
          </w:p>
        </w:tc>
      </w:tr>
      <w:tr w:rsidR="001735DD" w:rsidRPr="000F4917" w:rsidTr="00B1249D">
        <w:trPr>
          <w:trHeight w:val="340"/>
          <w:jc w:val="center"/>
        </w:trPr>
        <w:tc>
          <w:tcPr>
            <w:tcW w:w="9446" w:type="dxa"/>
            <w:gridSpan w:val="5"/>
            <w:shd w:val="clear" w:color="auto" w:fill="auto"/>
            <w:vAlign w:val="center"/>
          </w:tcPr>
          <w:p w:rsidR="001735DD" w:rsidRPr="000F4917" w:rsidRDefault="001735DD" w:rsidP="00B1249D">
            <w:pPr>
              <w:widowControl/>
              <w:spacing w:line="320" w:lineRule="exact"/>
              <w:rPr>
                <w:rFonts w:eastAsia="楷体_GB2312"/>
                <w:color w:val="000000"/>
                <w:kern w:val="0"/>
                <w:szCs w:val="21"/>
              </w:rPr>
            </w:pPr>
            <w:r w:rsidRPr="000F4917">
              <w:rPr>
                <w:rFonts w:eastAsia="楷体_GB2312"/>
                <w:color w:val="000000"/>
                <w:kern w:val="0"/>
                <w:szCs w:val="21"/>
              </w:rPr>
              <w:t>注</w:t>
            </w:r>
            <w:r w:rsidRPr="000F4917">
              <w:rPr>
                <w:rFonts w:eastAsia="楷体_GB2312"/>
                <w:color w:val="000000"/>
                <w:kern w:val="0"/>
                <w:szCs w:val="21"/>
              </w:rPr>
              <w:t>2</w:t>
            </w:r>
            <w:r w:rsidRPr="000F4917">
              <w:rPr>
                <w:rFonts w:eastAsia="楷体_GB2312"/>
                <w:color w:val="000000"/>
                <w:kern w:val="0"/>
                <w:szCs w:val="21"/>
              </w:rPr>
              <w:t>：第一、二、三、四、五、六部分风险物质临界量均以纯物质质量计，第七部分风险物质按标注物质的质量计。</w:t>
            </w:r>
          </w:p>
        </w:tc>
      </w:tr>
      <w:tr w:rsidR="001735DD" w:rsidRPr="000F4917" w:rsidTr="00B1249D">
        <w:trPr>
          <w:trHeight w:val="340"/>
          <w:jc w:val="center"/>
        </w:trPr>
        <w:tc>
          <w:tcPr>
            <w:tcW w:w="9446" w:type="dxa"/>
            <w:gridSpan w:val="5"/>
            <w:shd w:val="clear" w:color="auto" w:fill="auto"/>
            <w:vAlign w:val="center"/>
          </w:tcPr>
          <w:p w:rsidR="001735DD" w:rsidRPr="000F4917" w:rsidRDefault="001735DD" w:rsidP="00B1249D">
            <w:pPr>
              <w:widowControl/>
              <w:spacing w:line="320" w:lineRule="exact"/>
              <w:rPr>
                <w:rFonts w:ascii="楷体_GB2312" w:eastAsia="楷体_GB2312" w:hint="eastAsia"/>
                <w:color w:val="000000"/>
                <w:kern w:val="0"/>
                <w:szCs w:val="21"/>
              </w:rPr>
            </w:pPr>
            <w:r w:rsidRPr="000F4917">
              <w:rPr>
                <w:rFonts w:ascii="楷体_GB2312" w:eastAsia="楷体_GB2312" w:hAnsi="宋体" w:hint="eastAsia"/>
                <w:color w:val="000000"/>
                <w:kern w:val="0"/>
                <w:szCs w:val="21"/>
              </w:rPr>
              <w:t>注</w:t>
            </w:r>
            <w:r w:rsidRPr="000F4917">
              <w:rPr>
                <w:rFonts w:ascii="楷体_GB2312" w:eastAsia="楷体_GB2312" w:hint="eastAsia"/>
                <w:color w:val="000000"/>
                <w:kern w:val="0"/>
                <w:szCs w:val="21"/>
              </w:rPr>
              <w:t>3</w:t>
            </w:r>
            <w:r w:rsidRPr="000F4917">
              <w:rPr>
                <w:rFonts w:ascii="楷体_GB2312" w:eastAsia="楷体_GB2312" w:hAnsi="宋体" w:hint="eastAsia"/>
                <w:color w:val="000000"/>
                <w:kern w:val="0"/>
                <w:szCs w:val="21"/>
              </w:rPr>
              <w:t>：健康危害急性毒性物质分类见</w:t>
            </w:r>
            <w:r w:rsidRPr="000F4917">
              <w:rPr>
                <w:rFonts w:ascii="楷体_GB2312" w:eastAsia="楷体_GB2312" w:hint="eastAsia"/>
                <w:color w:val="000000"/>
                <w:kern w:val="0"/>
                <w:szCs w:val="21"/>
              </w:rPr>
              <w:t>GB30000.18</w:t>
            </w:r>
            <w:r w:rsidRPr="000F4917">
              <w:rPr>
                <w:rFonts w:ascii="楷体_GB2312" w:eastAsia="楷体_GB2312" w:hAnsi="宋体" w:hint="eastAsia"/>
                <w:color w:val="000000"/>
                <w:kern w:val="0"/>
                <w:szCs w:val="21"/>
              </w:rPr>
              <w:t>，危害水环境物质分类见</w:t>
            </w:r>
            <w:r w:rsidRPr="000F4917">
              <w:rPr>
                <w:rFonts w:ascii="楷体_GB2312" w:eastAsia="楷体_GB2312" w:hint="eastAsia"/>
                <w:color w:val="000000"/>
                <w:kern w:val="0"/>
                <w:szCs w:val="21"/>
              </w:rPr>
              <w:t>GB30000.28</w:t>
            </w:r>
          </w:p>
        </w:tc>
      </w:tr>
      <w:tr w:rsidR="001735DD" w:rsidRPr="000F4917" w:rsidTr="00B1249D">
        <w:trPr>
          <w:trHeight w:val="340"/>
          <w:jc w:val="center"/>
        </w:trPr>
        <w:tc>
          <w:tcPr>
            <w:tcW w:w="9446" w:type="dxa"/>
            <w:gridSpan w:val="5"/>
            <w:shd w:val="clear" w:color="auto" w:fill="auto"/>
            <w:vAlign w:val="center"/>
          </w:tcPr>
          <w:p w:rsidR="001735DD" w:rsidRPr="000F4917" w:rsidRDefault="001735DD" w:rsidP="00B1249D">
            <w:pPr>
              <w:widowControl/>
              <w:spacing w:line="320" w:lineRule="exact"/>
              <w:rPr>
                <w:rFonts w:ascii="楷体_GB2312" w:eastAsia="楷体_GB2312" w:hint="eastAsia"/>
                <w:color w:val="000000"/>
                <w:kern w:val="0"/>
                <w:szCs w:val="21"/>
              </w:rPr>
            </w:pPr>
            <w:r w:rsidRPr="000F4917">
              <w:rPr>
                <w:rFonts w:ascii="楷体_GB2312" w:eastAsia="楷体_GB2312" w:hint="eastAsia"/>
                <w:color w:val="000000"/>
                <w:kern w:val="0"/>
                <w:szCs w:val="21"/>
              </w:rPr>
              <w:t>*</w:t>
            </w:r>
            <w:r w:rsidRPr="000F4917">
              <w:rPr>
                <w:rFonts w:ascii="楷体_GB2312" w:eastAsia="楷体_GB2312" w:hAnsi="宋体" w:hint="eastAsia"/>
                <w:color w:val="000000"/>
                <w:kern w:val="0"/>
                <w:szCs w:val="21"/>
              </w:rPr>
              <w:t>该物质临界量参考</w:t>
            </w:r>
            <w:r w:rsidRPr="000F4917">
              <w:rPr>
                <w:rFonts w:ascii="楷体_GB2312" w:eastAsia="楷体_GB2312" w:hint="eastAsia"/>
                <w:color w:val="000000"/>
                <w:kern w:val="0"/>
                <w:szCs w:val="21"/>
              </w:rPr>
              <w:t>GB18218</w:t>
            </w:r>
            <w:r w:rsidRPr="000F4917">
              <w:rPr>
                <w:rFonts w:ascii="楷体_GB2312" w:eastAsia="楷体_GB2312" w:hAnsi="宋体" w:hint="eastAsia"/>
                <w:color w:val="000000"/>
                <w:kern w:val="0"/>
                <w:szCs w:val="21"/>
              </w:rPr>
              <w:t>。</w:t>
            </w:r>
          </w:p>
        </w:tc>
      </w:tr>
      <w:tr w:rsidR="001735DD" w:rsidRPr="000F4917" w:rsidTr="00B1249D">
        <w:trPr>
          <w:trHeight w:val="340"/>
          <w:jc w:val="center"/>
        </w:trPr>
        <w:tc>
          <w:tcPr>
            <w:tcW w:w="9446" w:type="dxa"/>
            <w:gridSpan w:val="5"/>
            <w:shd w:val="clear" w:color="auto" w:fill="auto"/>
            <w:vAlign w:val="center"/>
          </w:tcPr>
          <w:p w:rsidR="001735DD" w:rsidRPr="000F4917" w:rsidRDefault="001735DD" w:rsidP="00B1249D">
            <w:pPr>
              <w:widowControl/>
              <w:spacing w:line="320" w:lineRule="exact"/>
              <w:rPr>
                <w:rFonts w:ascii="楷体_GB2312" w:eastAsia="楷体_GB2312" w:hint="eastAsia"/>
                <w:color w:val="000000"/>
                <w:kern w:val="0"/>
                <w:szCs w:val="21"/>
              </w:rPr>
            </w:pPr>
            <w:r w:rsidRPr="000F4917">
              <w:rPr>
                <w:rFonts w:ascii="楷体_GB2312" w:eastAsia="楷体_GB2312" w:hint="eastAsia"/>
                <w:color w:val="000000"/>
                <w:kern w:val="0"/>
                <w:szCs w:val="21"/>
              </w:rPr>
              <w:t>**</w:t>
            </w:r>
            <w:r w:rsidRPr="000F4917">
              <w:rPr>
                <w:rFonts w:ascii="楷体_GB2312" w:eastAsia="楷体_GB2312" w:hAnsi="宋体" w:hint="eastAsia"/>
                <w:color w:val="000000"/>
                <w:kern w:val="0"/>
                <w:szCs w:val="21"/>
              </w:rPr>
              <w:t>该物质临界量参考欧盟《塞维索指令</w:t>
            </w:r>
            <w:r w:rsidRPr="000F4917">
              <w:rPr>
                <w:rFonts w:ascii="楷体_GB2312" w:eastAsia="楷体_GB2312" w:hint="eastAsia"/>
                <w:color w:val="000000"/>
                <w:kern w:val="0"/>
                <w:szCs w:val="21"/>
              </w:rPr>
              <w:t>III</w:t>
            </w:r>
            <w:r w:rsidRPr="000F4917">
              <w:rPr>
                <w:rFonts w:ascii="楷体_GB2312" w:eastAsia="楷体_GB2312" w:hAnsi="宋体" w:hint="eastAsia"/>
                <w:color w:val="000000"/>
                <w:kern w:val="0"/>
                <w:szCs w:val="21"/>
              </w:rPr>
              <w:t>》（</w:t>
            </w:r>
            <w:r w:rsidRPr="000F4917">
              <w:rPr>
                <w:rFonts w:ascii="楷体_GB2312" w:eastAsia="楷体_GB2312" w:hint="eastAsia"/>
                <w:color w:val="000000"/>
                <w:kern w:val="0"/>
                <w:szCs w:val="21"/>
              </w:rPr>
              <w:t>2012/18/EU)</w:t>
            </w:r>
          </w:p>
        </w:tc>
      </w:tr>
    </w:tbl>
    <w:p w:rsidR="001735DD" w:rsidRPr="003032A5" w:rsidRDefault="001735DD" w:rsidP="001735DD">
      <w:pPr>
        <w:spacing w:line="20" w:lineRule="exact"/>
      </w:pPr>
      <w:bookmarkStart w:id="2" w:name="no"/>
      <w:bookmarkStart w:id="3" w:name="title"/>
      <w:bookmarkStart w:id="4" w:name="text"/>
      <w:bookmarkStart w:id="5" w:name="FWDWBM"/>
      <w:bookmarkEnd w:id="2"/>
      <w:bookmarkEnd w:id="3"/>
      <w:bookmarkEnd w:id="4"/>
      <w:bookmarkEnd w:id="5"/>
    </w:p>
    <w:p w:rsidR="00490A08" w:rsidRPr="001735DD" w:rsidRDefault="00490A08"/>
    <w:sectPr w:rsidR="00490A08" w:rsidRPr="001735DD" w:rsidSect="003032A5">
      <w:footerReference w:type="even" r:id="rId4"/>
      <w:footerReference w:type="default" r:id="rId5"/>
      <w:pgSz w:w="11906" w:h="16838"/>
      <w:pgMar w:top="2098" w:right="1247" w:bottom="1758" w:left="1588" w:header="1134" w:footer="1503"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4B" w:rsidRDefault="001735DD">
    <w:pPr>
      <w:pStyle w:val="a7"/>
      <w:framePr w:wrap="around" w:vAnchor="text" w:hAnchor="margin" w:xAlign="outside" w:y="1"/>
      <w:rPr>
        <w:rStyle w:val="a3"/>
      </w:rPr>
    </w:pPr>
    <w:r>
      <w:fldChar w:fldCharType="begin"/>
    </w:r>
    <w:r>
      <w:rPr>
        <w:rStyle w:val="a3"/>
      </w:rPr>
      <w:instrText xml:space="preserve">PAGE  </w:instrText>
    </w:r>
    <w:r>
      <w:fldChar w:fldCharType="end"/>
    </w:r>
  </w:p>
  <w:p w:rsidR="00C8254B" w:rsidRDefault="001735DD">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4B" w:rsidRPr="00C37724" w:rsidRDefault="001735DD">
    <w:pPr>
      <w:pStyle w:val="a7"/>
      <w:framePr w:wrap="around" w:vAnchor="text" w:hAnchor="margin" w:xAlign="outside" w:y="1"/>
      <w:rPr>
        <w:rStyle w:val="a3"/>
        <w:rFonts w:ascii="宋体" w:hAnsi="宋体"/>
        <w:sz w:val="28"/>
      </w:rPr>
    </w:pPr>
    <w:r w:rsidRPr="00C37724">
      <w:rPr>
        <w:rStyle w:val="a3"/>
        <w:rFonts w:ascii="宋体" w:hAnsi="宋体"/>
        <w:sz w:val="28"/>
      </w:rPr>
      <w:t xml:space="preserve">― </w:t>
    </w:r>
    <w:r w:rsidRPr="00C37724">
      <w:rPr>
        <w:rFonts w:ascii="宋体" w:hAnsi="宋体"/>
        <w:sz w:val="28"/>
      </w:rPr>
      <w:fldChar w:fldCharType="begin"/>
    </w:r>
    <w:r w:rsidRPr="00C37724">
      <w:rPr>
        <w:rStyle w:val="a3"/>
        <w:rFonts w:ascii="宋体" w:hAnsi="宋体"/>
        <w:sz w:val="28"/>
      </w:rPr>
      <w:instrText xml:space="preserve">PAGE  </w:instrText>
    </w:r>
    <w:r w:rsidRPr="00C37724">
      <w:rPr>
        <w:rFonts w:ascii="宋体" w:hAnsi="宋体"/>
        <w:sz w:val="28"/>
      </w:rPr>
      <w:fldChar w:fldCharType="separate"/>
    </w:r>
    <w:r>
      <w:rPr>
        <w:rStyle w:val="a3"/>
        <w:rFonts w:ascii="宋体" w:hAnsi="宋体"/>
        <w:noProof/>
        <w:sz w:val="28"/>
      </w:rPr>
      <w:t>35</w:t>
    </w:r>
    <w:r w:rsidRPr="00C37724">
      <w:rPr>
        <w:rFonts w:ascii="宋体" w:hAnsi="宋体"/>
        <w:sz w:val="28"/>
      </w:rPr>
      <w:fldChar w:fldCharType="end"/>
    </w:r>
    <w:r w:rsidRPr="00C37724">
      <w:rPr>
        <w:rStyle w:val="a3"/>
        <w:rFonts w:ascii="宋体" w:hAnsi="宋体"/>
        <w:sz w:val="28"/>
      </w:rPr>
      <w:t xml:space="preserve"> ―</w:t>
    </w:r>
  </w:p>
  <w:p w:rsidR="00C8254B" w:rsidRDefault="001735DD">
    <w:pPr>
      <w:pStyle w:val="a7"/>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35DD"/>
    <w:rsid w:val="001735DD"/>
    <w:rsid w:val="00490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5DD"/>
    <w:pPr>
      <w:widowControl w:val="0"/>
      <w:jc w:val="both"/>
    </w:pPr>
    <w:rPr>
      <w:rFonts w:ascii="Times New Roman" w:eastAsia="宋体" w:hAnsi="Times New Roman" w:cs="Times New Roman"/>
      <w:szCs w:val="24"/>
    </w:rPr>
  </w:style>
  <w:style w:type="paragraph" w:styleId="1">
    <w:name w:val="heading 1"/>
    <w:basedOn w:val="a"/>
    <w:next w:val="a"/>
    <w:link w:val="1Char"/>
    <w:qFormat/>
    <w:rsid w:val="001735DD"/>
    <w:pPr>
      <w:keepNext/>
      <w:keepLines/>
      <w:spacing w:before="340" w:after="330" w:line="576" w:lineRule="auto"/>
      <w:outlineLvl w:val="0"/>
    </w:pPr>
    <w:rPr>
      <w:rFonts w:ascii="Arial Unicode MS" w:hAnsi="Arial Unicode MS"/>
      <w:b/>
      <w:bCs/>
      <w:kern w:val="44"/>
      <w:sz w:val="44"/>
      <w:szCs w:val="44"/>
      <w:lang/>
    </w:rPr>
  </w:style>
  <w:style w:type="paragraph" w:styleId="3">
    <w:name w:val="heading 3"/>
    <w:basedOn w:val="a"/>
    <w:next w:val="a"/>
    <w:link w:val="3Char"/>
    <w:qFormat/>
    <w:rsid w:val="001735DD"/>
    <w:pPr>
      <w:keepNext/>
      <w:keepLines/>
      <w:spacing w:before="260" w:after="260" w:line="412" w:lineRule="auto"/>
      <w:outlineLvl w:val="2"/>
    </w:pPr>
    <w:rPr>
      <w:rFonts w:ascii="Arial Unicode MS" w:hAnsi="Arial Unicode MS"/>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1735DD"/>
    <w:rPr>
      <w:rFonts w:ascii="Arial Unicode MS" w:eastAsia="宋体" w:hAnsi="Arial Unicode MS" w:cs="Times New Roman"/>
      <w:b/>
      <w:bCs/>
      <w:kern w:val="44"/>
      <w:sz w:val="44"/>
      <w:szCs w:val="44"/>
      <w:lang/>
    </w:rPr>
  </w:style>
  <w:style w:type="character" w:customStyle="1" w:styleId="3Char">
    <w:name w:val="标题 3 Char"/>
    <w:basedOn w:val="a0"/>
    <w:link w:val="3"/>
    <w:rsid w:val="001735DD"/>
    <w:rPr>
      <w:rFonts w:ascii="Arial Unicode MS" w:eastAsia="宋体" w:hAnsi="Arial Unicode MS" w:cs="Times New Roman"/>
      <w:b/>
      <w:bCs/>
      <w:sz w:val="32"/>
      <w:szCs w:val="32"/>
      <w:lang/>
    </w:rPr>
  </w:style>
  <w:style w:type="character" w:styleId="a3">
    <w:name w:val="page number"/>
    <w:basedOn w:val="a0"/>
    <w:rsid w:val="001735DD"/>
  </w:style>
  <w:style w:type="paragraph" w:styleId="a4">
    <w:name w:val="header"/>
    <w:basedOn w:val="a"/>
    <w:link w:val="Char"/>
    <w:rsid w:val="00173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735DD"/>
    <w:rPr>
      <w:rFonts w:ascii="Times New Roman" w:eastAsia="宋体" w:hAnsi="Times New Roman" w:cs="Times New Roman"/>
      <w:sz w:val="18"/>
      <w:szCs w:val="18"/>
    </w:rPr>
  </w:style>
  <w:style w:type="paragraph" w:styleId="a5">
    <w:name w:val="Body Text Indent"/>
    <w:basedOn w:val="a"/>
    <w:link w:val="Char0"/>
    <w:rsid w:val="001735DD"/>
    <w:pPr>
      <w:spacing w:line="560" w:lineRule="exact"/>
      <w:ind w:firstLineChars="200" w:firstLine="600"/>
      <w:outlineLvl w:val="0"/>
    </w:pPr>
    <w:rPr>
      <w:rFonts w:ascii="仿宋_GB2312" w:eastAsia="仿宋_GB2312"/>
      <w:sz w:val="30"/>
    </w:rPr>
  </w:style>
  <w:style w:type="character" w:customStyle="1" w:styleId="Char0">
    <w:name w:val="正文文本缩进 Char"/>
    <w:basedOn w:val="a0"/>
    <w:link w:val="a5"/>
    <w:rsid w:val="001735DD"/>
    <w:rPr>
      <w:rFonts w:ascii="仿宋_GB2312" w:eastAsia="仿宋_GB2312" w:hAnsi="Times New Roman" w:cs="Times New Roman"/>
      <w:sz w:val="30"/>
      <w:szCs w:val="24"/>
    </w:rPr>
  </w:style>
  <w:style w:type="paragraph" w:styleId="2">
    <w:name w:val="Body Text Indent 2"/>
    <w:basedOn w:val="a"/>
    <w:link w:val="2Char"/>
    <w:rsid w:val="001735DD"/>
    <w:pPr>
      <w:snapToGrid w:val="0"/>
      <w:spacing w:line="600" w:lineRule="exact"/>
      <w:ind w:firstLineChars="200" w:firstLine="640"/>
    </w:pPr>
    <w:rPr>
      <w:rFonts w:ascii="仿宋_GB2312" w:eastAsia="仿宋_GB2312"/>
      <w:color w:val="FF0000"/>
      <w:sz w:val="32"/>
      <w:szCs w:val="32"/>
    </w:rPr>
  </w:style>
  <w:style w:type="character" w:customStyle="1" w:styleId="2Char">
    <w:name w:val="正文文本缩进 2 Char"/>
    <w:basedOn w:val="a0"/>
    <w:link w:val="2"/>
    <w:rsid w:val="001735DD"/>
    <w:rPr>
      <w:rFonts w:ascii="仿宋_GB2312" w:eastAsia="仿宋_GB2312" w:hAnsi="Times New Roman" w:cs="Times New Roman"/>
      <w:color w:val="FF0000"/>
      <w:sz w:val="32"/>
      <w:szCs w:val="32"/>
    </w:rPr>
  </w:style>
  <w:style w:type="paragraph" w:styleId="a6">
    <w:name w:val="Balloon Text"/>
    <w:basedOn w:val="a"/>
    <w:link w:val="Char1"/>
    <w:semiHidden/>
    <w:rsid w:val="001735DD"/>
    <w:rPr>
      <w:sz w:val="18"/>
      <w:szCs w:val="18"/>
    </w:rPr>
  </w:style>
  <w:style w:type="character" w:customStyle="1" w:styleId="Char1">
    <w:name w:val="批注框文本 Char"/>
    <w:basedOn w:val="a0"/>
    <w:link w:val="a6"/>
    <w:semiHidden/>
    <w:rsid w:val="001735DD"/>
    <w:rPr>
      <w:rFonts w:ascii="Times New Roman" w:eastAsia="宋体" w:hAnsi="Times New Roman" w:cs="Times New Roman"/>
      <w:sz w:val="18"/>
      <w:szCs w:val="18"/>
    </w:rPr>
  </w:style>
  <w:style w:type="paragraph" w:styleId="a7">
    <w:name w:val="footer"/>
    <w:basedOn w:val="a"/>
    <w:link w:val="Char2"/>
    <w:rsid w:val="001735DD"/>
    <w:pPr>
      <w:tabs>
        <w:tab w:val="center" w:pos="4153"/>
        <w:tab w:val="right" w:pos="8306"/>
      </w:tabs>
      <w:snapToGrid w:val="0"/>
      <w:jc w:val="left"/>
    </w:pPr>
    <w:rPr>
      <w:sz w:val="18"/>
      <w:szCs w:val="18"/>
    </w:rPr>
  </w:style>
  <w:style w:type="character" w:customStyle="1" w:styleId="Char2">
    <w:name w:val="页脚 Char"/>
    <w:basedOn w:val="a0"/>
    <w:link w:val="a7"/>
    <w:rsid w:val="001735DD"/>
    <w:rPr>
      <w:rFonts w:ascii="Times New Roman" w:eastAsia="宋体" w:hAnsi="Times New Roman" w:cs="Times New Roman"/>
      <w:sz w:val="18"/>
      <w:szCs w:val="18"/>
    </w:rPr>
  </w:style>
  <w:style w:type="paragraph" w:styleId="a8">
    <w:name w:val="List Paragraph"/>
    <w:basedOn w:val="a"/>
    <w:qFormat/>
    <w:rsid w:val="001735DD"/>
    <w:pPr>
      <w:ind w:firstLineChars="200" w:firstLine="420"/>
    </w:pPr>
    <w:rPr>
      <w:rFonts w:ascii="Arial Unicode MS" w:hAnsi="Arial Unicode MS"/>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2723</Words>
  <Characters>15525</Characters>
  <Application>Microsoft Office Word</Application>
  <DocSecurity>0</DocSecurity>
  <Lines>129</Lines>
  <Paragraphs>36</Paragraphs>
  <ScaleCrop>false</ScaleCrop>
  <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⒠߫_xffff__xffff__xffff__xffff__xffff__xffff__xffff__xffff_쇿␐䄋ఃĆ</dc:creator>
  <cp:lastModifiedBy>⒠߫_xffff__xffff__xffff__xffff__xffff__xffff__xffff__xffff_쇿␐䄋ఃĆ</cp:lastModifiedBy>
  <cp:revision>1</cp:revision>
  <dcterms:created xsi:type="dcterms:W3CDTF">2020-01-14T03:39:00Z</dcterms:created>
  <dcterms:modified xsi:type="dcterms:W3CDTF">2020-01-14T03:42:00Z</dcterms:modified>
</cp:coreProperties>
</file>