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958"/>
      </w:tblGrid>
      <w:tr w:rsidR="002C1742" w:rsidRPr="002C1742" w:rsidTr="002C17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32"/>
              <w:gridCol w:w="4453"/>
              <w:gridCol w:w="1805"/>
              <w:gridCol w:w="1369"/>
              <w:gridCol w:w="1369"/>
              <w:gridCol w:w="1805"/>
              <w:gridCol w:w="1914"/>
            </w:tblGrid>
            <w:tr w:rsidR="002C1742" w:rsidRPr="002C1742">
              <w:trPr>
                <w:jc w:val="center"/>
              </w:trPr>
              <w:tc>
                <w:tcPr>
                  <w:tcW w:w="1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行政处罚决定文书号 :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color w:val="000000"/>
                      <w:kern w:val="0"/>
                    </w:rPr>
                    <w:t>穗环法罚【2019】23号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2C1742" w:rsidRPr="002C1742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行政相对人类别: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color w:val="000000"/>
                      <w:kern w:val="0"/>
                    </w:rPr>
                    <w:t>法人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2C1742" w:rsidRPr="002C1742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处罚类别: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color w:val="000000"/>
                      <w:kern w:val="0"/>
                    </w:rPr>
                    <w:t>罚款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2C1742" w:rsidRPr="002C1742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违法事实: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color w:val="000000"/>
                      <w:kern w:val="0"/>
                    </w:rPr>
                    <w:t>经我局执法监察支队2018年2月26日及3月13日、26日调查显示，当事人设在鞍钢联众（广州）不锈钢有限公司厂区的货车维修点有废机油（HW08）、废机油格（HW49）、废滤芯（HW49）、化油器清洁剂罐（HW49）等危险废物，未设置危险废物识别标志，未建设贮存的设施、场所安全分类存放，未采取无害化处置措施。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2C1742" w:rsidRPr="002C1742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处罚依据: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color w:val="000000"/>
                      <w:kern w:val="0"/>
                    </w:rPr>
                    <w:t>《中华人民共和国固体废物污染环境防治法》第七十五条第一款第一项、第二款；《中华人民共和国固体废物污染环境防治法》第六十八条第一款第二项、第二款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2C1742" w:rsidRPr="002C1742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处罚内容: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color w:val="000000"/>
                      <w:kern w:val="0"/>
                    </w:rPr>
                    <w:t>详见处罚决定文书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2C1742" w:rsidRPr="002C1742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行政相对人名称: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color w:val="000000"/>
                      <w:kern w:val="0"/>
                    </w:rPr>
                    <w:t>宜春谊联物流有限公司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2C1742" w:rsidRPr="002C1742">
              <w:trPr>
                <w:trHeight w:val="450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行政相对人代码: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统一社会信用代码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组织机构代码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67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工商登记码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67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税务登记号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事业单位证书号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社会组织登记证号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2C1742" w:rsidRPr="002C1742">
              <w:trPr>
                <w:trHeight w:val="450"/>
                <w:jc w:val="center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C1742" w:rsidRPr="002C1742" w:rsidRDefault="002C1742" w:rsidP="002C1742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>91360924327677996G</w:t>
                  </w: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</w:tr>
            <w:tr w:rsidR="002C1742" w:rsidRPr="002C1742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法人代表姓名: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color w:val="000000"/>
                      <w:kern w:val="0"/>
                    </w:rPr>
                    <w:t>王丽丽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2C1742" w:rsidRPr="002C1742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lastRenderedPageBreak/>
                    <w:t>法定代表人证件号码: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</w:tr>
            <w:tr w:rsidR="002C1742" w:rsidRPr="002C1742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证件类型: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</w:tr>
            <w:tr w:rsidR="002C1742" w:rsidRPr="002C1742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证件号码: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</w:tr>
            <w:tr w:rsidR="002C1742" w:rsidRPr="002C1742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违法行为类型: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color w:val="000000"/>
                      <w:kern w:val="0"/>
                    </w:rPr>
                    <w:t>《中华人民共和国固体废物污染环境防治法》第五十二条；《中华人民共和国固体废物污染环境防治法》第三十三条第一款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2C1742" w:rsidRPr="002C1742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罚款金额（万元）: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color w:val="000000"/>
                      <w:kern w:val="0"/>
                    </w:rPr>
                    <w:t>6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2C1742" w:rsidRPr="002C1742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没收违法所得、没收非法财物的金额（万元）: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</w:tr>
            <w:tr w:rsidR="002C1742" w:rsidRPr="002C1742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暂扣或吊销证照名称及编号: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</w:tr>
            <w:tr w:rsidR="002C1742" w:rsidRPr="002C1742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处罚决定日期: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color w:val="000000"/>
                      <w:kern w:val="0"/>
                    </w:rPr>
                    <w:t>2019/08/28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2C1742" w:rsidRPr="002C1742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处罚有效</w:t>
                  </w:r>
                  <w:r w:rsidRPr="002C174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lastRenderedPageBreak/>
                    <w:t>期: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color w:val="000000"/>
                      <w:kern w:val="0"/>
                    </w:rPr>
                    <w:lastRenderedPageBreak/>
                    <w:t>2099/12/31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2C1742" w:rsidRPr="002C1742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lastRenderedPageBreak/>
                    <w:t>公示截止期: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color w:val="000000"/>
                      <w:kern w:val="0"/>
                    </w:rPr>
                    <w:t>2099/12/31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2C1742" w:rsidRPr="002C1742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处罚机关: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color w:val="000000"/>
                      <w:kern w:val="0"/>
                    </w:rPr>
                    <w:t>广州市生态环境局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2C1742" w:rsidRPr="002C1742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处罚机关统一社会信用代码: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color w:val="000000"/>
                      <w:kern w:val="0"/>
                    </w:rPr>
                    <w:t xml:space="preserve">11440100MB2C93184J </w:t>
                  </w:r>
                </w:p>
              </w:tc>
            </w:tr>
            <w:tr w:rsidR="002C1742" w:rsidRPr="002C1742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数据来源单位: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color w:val="000000"/>
                      <w:kern w:val="0"/>
                    </w:rPr>
                    <w:t>广州市生态环境局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2C1742" w:rsidRPr="002C1742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数据来源单位统一社会信用代码: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color w:val="000000"/>
                      <w:kern w:val="0"/>
                    </w:rPr>
                    <w:t xml:space="preserve">11440100MB2C93184J </w:t>
                  </w:r>
                </w:p>
              </w:tc>
            </w:tr>
            <w:tr w:rsidR="002C1742" w:rsidRPr="002C1742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备注: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2C1742" w:rsidRPr="002C1742" w:rsidRDefault="002C1742" w:rsidP="002C1742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2C1742">
                    <w:rPr>
                      <w:rFonts w:ascii="宋体" w:eastAsia="宋体" w:hAnsi="宋体" w:cs="宋体"/>
                      <w:color w:val="000000"/>
                      <w:kern w:val="0"/>
                    </w:rPr>
                    <w:t>/</w:t>
                  </w:r>
                  <w:r w:rsidRPr="002C1742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</w:tbl>
          <w:p w:rsidR="002C1742" w:rsidRPr="002C1742" w:rsidRDefault="002C1742" w:rsidP="002C17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C1742" w:rsidRPr="002C1742" w:rsidTr="002C1742">
        <w:trPr>
          <w:trHeight w:val="652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C1742" w:rsidRPr="002C1742" w:rsidRDefault="002C1742" w:rsidP="002C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4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2C1742" w:rsidRPr="002C1742" w:rsidRDefault="002C1742" w:rsidP="002C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4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1742" w:rsidRPr="002C1742" w:rsidRDefault="002C1742" w:rsidP="002C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42">
              <w:rPr>
                <w:rFonts w:ascii="宋体" w:eastAsia="宋体" w:hAnsi="宋体" w:cs="宋体"/>
                <w:b/>
                <w:bCs/>
                <w:kern w:val="0"/>
                <w:sz w:val="32"/>
              </w:rPr>
              <w:t>全文信息</w:t>
            </w:r>
          </w:p>
          <w:p w:rsidR="002C1742" w:rsidRPr="002C1742" w:rsidRDefault="002C1742" w:rsidP="002C17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4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1742" w:rsidRPr="002C1742" w:rsidRDefault="002C1742" w:rsidP="002C174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4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2C174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  <w:r w:rsidRPr="002C174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2C17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穗环法罚【2019】23号</w:t>
            </w:r>
          </w:p>
          <w:p w:rsidR="002C1742" w:rsidRPr="002C1742" w:rsidRDefault="002C1742" w:rsidP="002C174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4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1742" w:rsidRPr="002C1742" w:rsidRDefault="002C1742" w:rsidP="002C17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42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2"/>
              </w:rPr>
              <w:t>行政处罚决定书</w:t>
            </w:r>
          </w:p>
          <w:p w:rsidR="002C1742" w:rsidRPr="002C1742" w:rsidRDefault="002C1742" w:rsidP="002C17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4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C1742" w:rsidRPr="002C1742" w:rsidRDefault="002C1742" w:rsidP="002C17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当事人：宜春谊联物流有限公司</w:t>
            </w:r>
            <w:r w:rsidRPr="002C174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2C17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组织机构代码：91360924327677996G</w:t>
            </w:r>
            <w:r w:rsidRPr="002C174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2C17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营业执照地址：宜丰县棠浦镇兴浦大道</w:t>
            </w:r>
            <w:r w:rsidRPr="002C174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2C17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　</w:t>
            </w:r>
          </w:p>
          <w:p w:rsidR="002C1742" w:rsidRPr="002C1742" w:rsidRDefault="002C1742" w:rsidP="002C17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42">
              <w:rPr>
                <w:rFonts w:ascii="仿宋_GB2312" w:eastAsia="仿宋_GB2312" w:hAnsi="宋体" w:cs="宋体" w:hint="eastAsia"/>
                <w:kern w:val="0"/>
                <w:sz w:val="38"/>
                <w:szCs w:val="38"/>
              </w:rPr>
              <w:lastRenderedPageBreak/>
              <w:t>  </w:t>
            </w:r>
            <w:r w:rsidRPr="002C1742">
              <w:rPr>
                <w:rFonts w:ascii="仿宋_GB2312" w:eastAsia="仿宋_GB2312" w:hAnsi="宋体" w:cs="宋体" w:hint="eastAsia"/>
                <w:kern w:val="0"/>
                <w:sz w:val="38"/>
                <w:szCs w:val="38"/>
              </w:rPr>
              <w:t>经我局执法监察支队2018年2月26日及3月13日、26日调查显示，当事人设在鞍钢联众（广州）不锈钢有限公司厂区的货车维修点有废机油（HW08）、废机油格（HW49）、废滤芯（HW49）、化油器清洁剂罐（HW49）等危险废物，未建设贮存的设施、场所安全分类存放，未采取无害化处置措施，未设置危险废物识别标志。</w:t>
            </w:r>
            <w:r w:rsidRPr="002C1742">
              <w:rPr>
                <w:rFonts w:ascii="宋体" w:eastAsia="宋体" w:hAnsi="宋体" w:cs="宋体"/>
                <w:kern w:val="0"/>
                <w:sz w:val="38"/>
                <w:szCs w:val="38"/>
              </w:rPr>
              <w:br/>
            </w:r>
            <w:r w:rsidRPr="002C1742">
              <w:rPr>
                <w:rFonts w:ascii="仿宋_GB2312" w:eastAsia="仿宋_GB2312" w:hAnsi="宋体" w:cs="宋体" w:hint="eastAsia"/>
                <w:kern w:val="0"/>
                <w:sz w:val="38"/>
                <w:szCs w:val="38"/>
              </w:rPr>
              <w:t xml:space="preserve">　　以上事实，有《询问笔录》《现场检查笔录》等证据为证。</w:t>
            </w:r>
            <w:r w:rsidRPr="002C174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2C17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　当事人上述行为违反了《中华人民共和国固体废物污染环境防治法》第三十三条第一款、第五十二条的规定。</w:t>
            </w:r>
            <w:r w:rsidRPr="002C174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2C17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　</w:t>
            </w:r>
            <w:r w:rsidRPr="002C1742">
              <w:rPr>
                <w:rFonts w:ascii="宋体" w:eastAsia="宋体" w:hAnsi="宋体" w:cs="宋体"/>
                <w:kern w:val="0"/>
                <w:sz w:val="32"/>
                <w:szCs w:val="32"/>
              </w:rPr>
              <w:t>2019</w:t>
            </w:r>
            <w:r w:rsidRPr="002C17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</w:t>
            </w:r>
            <w:r w:rsidRPr="002C1742">
              <w:rPr>
                <w:rFonts w:ascii="宋体" w:eastAsia="宋体" w:hAnsi="宋体" w:cs="宋体"/>
                <w:kern w:val="0"/>
                <w:sz w:val="32"/>
                <w:szCs w:val="32"/>
              </w:rPr>
              <w:t>6</w:t>
            </w:r>
            <w:r w:rsidRPr="002C17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月</w:t>
            </w:r>
            <w:r w:rsidRPr="002C1742">
              <w:rPr>
                <w:rFonts w:ascii="宋体" w:eastAsia="宋体" w:hAnsi="宋体" w:cs="宋体"/>
                <w:kern w:val="0"/>
                <w:sz w:val="32"/>
                <w:szCs w:val="32"/>
              </w:rPr>
              <w:t>6</w:t>
            </w:r>
            <w:r w:rsidRPr="002C17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日，我局作出《行政处罚告知书》（穗环法告〔</w:t>
            </w:r>
            <w:r w:rsidRPr="002C1742">
              <w:rPr>
                <w:rFonts w:ascii="宋体" w:eastAsia="宋体" w:hAnsi="宋体" w:cs="宋体"/>
                <w:kern w:val="0"/>
                <w:sz w:val="32"/>
                <w:szCs w:val="32"/>
              </w:rPr>
              <w:t>2019</w:t>
            </w:r>
            <w:r w:rsidRPr="002C17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〕</w:t>
            </w:r>
            <w:r w:rsidRPr="002C1742">
              <w:rPr>
                <w:rFonts w:ascii="宋体" w:eastAsia="宋体" w:hAnsi="宋体" w:cs="宋体"/>
                <w:kern w:val="0"/>
                <w:sz w:val="32"/>
                <w:szCs w:val="32"/>
              </w:rPr>
              <w:t>19</w:t>
            </w:r>
            <w:r w:rsidRPr="002C17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号），并于同年</w:t>
            </w:r>
            <w:r w:rsidRPr="002C1742">
              <w:rPr>
                <w:rFonts w:ascii="宋体" w:eastAsia="宋体" w:hAnsi="宋体" w:cs="宋体"/>
                <w:kern w:val="0"/>
                <w:sz w:val="32"/>
                <w:szCs w:val="32"/>
              </w:rPr>
              <w:t>6</w:t>
            </w:r>
            <w:r w:rsidRPr="002C17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月</w:t>
            </w:r>
            <w:r w:rsidRPr="002C1742">
              <w:rPr>
                <w:rFonts w:ascii="宋体" w:eastAsia="宋体" w:hAnsi="宋体" w:cs="宋体"/>
                <w:kern w:val="0"/>
                <w:sz w:val="32"/>
                <w:szCs w:val="32"/>
              </w:rPr>
              <w:t>17</w:t>
            </w:r>
            <w:r w:rsidRPr="002C17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日送达当事人。</w:t>
            </w:r>
            <w:r w:rsidRPr="002C1742">
              <w:rPr>
                <w:rFonts w:ascii="宋体" w:eastAsia="宋体" w:hAnsi="宋体" w:cs="宋体"/>
                <w:kern w:val="0"/>
                <w:sz w:val="32"/>
                <w:szCs w:val="32"/>
              </w:rPr>
              <w:t>2019</w:t>
            </w:r>
            <w:r w:rsidRPr="002C17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</w:t>
            </w:r>
            <w:r w:rsidRPr="002C1742">
              <w:rPr>
                <w:rFonts w:ascii="宋体" w:eastAsia="宋体" w:hAnsi="宋体" w:cs="宋体"/>
                <w:kern w:val="0"/>
                <w:sz w:val="32"/>
                <w:szCs w:val="32"/>
              </w:rPr>
              <w:t>6</w:t>
            </w:r>
            <w:r w:rsidRPr="002C17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月</w:t>
            </w:r>
            <w:r w:rsidRPr="002C1742">
              <w:rPr>
                <w:rFonts w:ascii="宋体" w:eastAsia="宋体" w:hAnsi="宋体" w:cs="宋体"/>
                <w:kern w:val="0"/>
                <w:sz w:val="32"/>
                <w:szCs w:val="32"/>
              </w:rPr>
              <w:t>19</w:t>
            </w:r>
            <w:r w:rsidRPr="002C17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日，当事人提交书面申辩意见如下：货车维修点于</w:t>
            </w:r>
            <w:r w:rsidRPr="002C1742">
              <w:rPr>
                <w:rFonts w:ascii="宋体" w:eastAsia="宋体" w:hAnsi="宋体" w:cs="宋体"/>
                <w:kern w:val="0"/>
                <w:sz w:val="32"/>
                <w:szCs w:val="32"/>
              </w:rPr>
              <w:t>2018</w:t>
            </w:r>
            <w:r w:rsidRPr="002C17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</w:t>
            </w:r>
            <w:r w:rsidRPr="002C1742">
              <w:rPr>
                <w:rFonts w:ascii="宋体" w:eastAsia="宋体" w:hAnsi="宋体" w:cs="宋体"/>
                <w:kern w:val="0"/>
                <w:sz w:val="32"/>
                <w:szCs w:val="32"/>
              </w:rPr>
              <w:t>12</w:t>
            </w:r>
            <w:r w:rsidRPr="002C17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月份方</w:t>
            </w:r>
            <w:r w:rsidRPr="002C17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开始启用，期间有部分故障车辆在该区域进行更换机油，更换出来的废机油及机油格等暂放于维修场内，总数量仅</w:t>
            </w:r>
            <w:r w:rsidRPr="002C1742">
              <w:rPr>
                <w:rFonts w:ascii="宋体" w:eastAsia="宋体" w:hAnsi="宋体" w:cs="宋体"/>
                <w:kern w:val="0"/>
                <w:sz w:val="32"/>
                <w:szCs w:val="32"/>
              </w:rPr>
              <w:t>15kg</w:t>
            </w:r>
            <w:r w:rsidRPr="002C17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左右；已立即安排进行整理，在室内设置专门储区放置废机油等废弃物，并按要求设置危险废物识别标志；确实在管理上存在不足，当时未设置废机油等废弃物的专门储区，因此也未能设置危险废物识别标志，认为此两项行为存在关联性，应认定为同一项违规行为。经审理，我局部分采纳当事人的申辩意见，现本案经我局审查结束。</w:t>
            </w:r>
            <w:r w:rsidRPr="002C174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 w:rsidRPr="002C17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我局依据《中华人民共和国固体废物污染环境防治法》第六十八条第一款第二项及第二款、第七十五条第一款第一项及第二款、《广州市规范环境行政处罚自由裁量权规定》附件第14.1.1.3项及第14.9.2项的规定，责令当事人立即改正违法行为，并针对上述两项违法行为分别处罚款3万元，合计处罚如下：</w:t>
            </w:r>
          </w:p>
          <w:p w:rsidR="002C1742" w:rsidRPr="002C1742" w:rsidRDefault="002C1742" w:rsidP="002C17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 w:rsidRPr="002C17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罚款6万元。</w:t>
            </w:r>
            <w:r w:rsidRPr="002C174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 </w:t>
            </w:r>
            <w:r w:rsidRPr="002C17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限当事人在收到本处罚决定书之日起15日内，按照《广州市非税收入缴款通知书》的要求，将上述罚款缴到非税收入代收银行（工商银行、建设银行、广州银行、广州农村商业银行、中国银行、</w:t>
            </w:r>
            <w:r w:rsidRPr="002C17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农业银行、邮政储蓄银行、交通银行、光大银行、中信银行、广发银行、浦发银行、华夏银行），收入项目编码：3124。</w:t>
            </w:r>
            <w:r w:rsidRPr="002C174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2C17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　如不服上述行政处罚决定，可在接到本处罚决定书之日起</w:t>
            </w:r>
            <w:r w:rsidRPr="002C1742">
              <w:rPr>
                <w:rFonts w:ascii="宋体" w:eastAsia="宋体" w:hAnsi="宋体" w:cs="宋体"/>
                <w:kern w:val="0"/>
                <w:sz w:val="32"/>
                <w:szCs w:val="32"/>
              </w:rPr>
              <w:t>60</w:t>
            </w:r>
            <w:r w:rsidRPr="002C17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日内，向广州市人民政府（地址：越秀区小北路</w:t>
            </w:r>
            <w:r w:rsidRPr="002C1742">
              <w:rPr>
                <w:rFonts w:ascii="宋体" w:eastAsia="宋体" w:hAnsi="宋体" w:cs="宋体"/>
                <w:kern w:val="0"/>
                <w:sz w:val="32"/>
                <w:szCs w:val="32"/>
              </w:rPr>
              <w:t>183</w:t>
            </w:r>
            <w:r w:rsidRPr="002C17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号金和大厦</w:t>
            </w:r>
            <w:r w:rsidRPr="002C1742">
              <w:rPr>
                <w:rFonts w:ascii="宋体" w:eastAsia="宋体" w:hAnsi="宋体" w:cs="宋体"/>
                <w:kern w:val="0"/>
                <w:sz w:val="32"/>
                <w:szCs w:val="32"/>
              </w:rPr>
              <w:t>2</w:t>
            </w:r>
            <w:r w:rsidRPr="002C17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楼，电话：</w:t>
            </w:r>
            <w:r w:rsidRPr="002C1742">
              <w:rPr>
                <w:rFonts w:ascii="宋体" w:eastAsia="宋体" w:hAnsi="宋体" w:cs="宋体"/>
                <w:kern w:val="0"/>
                <w:sz w:val="32"/>
                <w:szCs w:val="32"/>
              </w:rPr>
              <w:t>83555988</w:t>
            </w:r>
            <w:r w:rsidRPr="002C17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）或广东省生态环境厅（地址：天河区龙口西路</w:t>
            </w:r>
            <w:r w:rsidRPr="002C1742">
              <w:rPr>
                <w:rFonts w:ascii="宋体" w:eastAsia="宋体" w:hAnsi="宋体" w:cs="宋体"/>
                <w:kern w:val="0"/>
                <w:sz w:val="32"/>
                <w:szCs w:val="32"/>
              </w:rPr>
              <w:t>213</w:t>
            </w:r>
            <w:r w:rsidRPr="002C17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号，电话：</w:t>
            </w:r>
            <w:r w:rsidRPr="002C1742">
              <w:rPr>
                <w:rFonts w:ascii="宋体" w:eastAsia="宋体" w:hAnsi="宋体" w:cs="宋体"/>
                <w:kern w:val="0"/>
                <w:sz w:val="32"/>
                <w:szCs w:val="32"/>
              </w:rPr>
              <w:t>87533928</w:t>
            </w:r>
            <w:r w:rsidRPr="002C17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、</w:t>
            </w:r>
            <w:r w:rsidRPr="002C1742">
              <w:rPr>
                <w:rFonts w:ascii="宋体" w:eastAsia="宋体" w:hAnsi="宋体" w:cs="宋体"/>
                <w:kern w:val="0"/>
                <w:sz w:val="32"/>
                <w:szCs w:val="32"/>
              </w:rPr>
              <w:t>87531656</w:t>
            </w:r>
            <w:r w:rsidRPr="002C17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）提出行政复议申请，或在六个月内直接向有管辖权的人民法院提起行政诉讼。行政复议、行政诉讼期间内，不得停止本决定的履行。</w:t>
            </w:r>
            <w:r w:rsidRPr="002C174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2C17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　逾期不履行本处罚决定，我局将申请人民法院强制执行，并按罚款额每日加处百分之三罚款。</w:t>
            </w:r>
            <w:r w:rsidRPr="002C174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  <w:r w:rsidRPr="002C174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  <w:p w:rsidR="002C1742" w:rsidRPr="002C1742" w:rsidRDefault="002C1742" w:rsidP="002C174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7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广州市生态环境局</w:t>
            </w:r>
          </w:p>
          <w:p w:rsidR="002C1742" w:rsidRDefault="002C1742" w:rsidP="002C1742">
            <w:pPr>
              <w:widowControl/>
              <w:spacing w:before="100" w:beforeAutospacing="1" w:after="100" w:afterAutospacing="1"/>
              <w:jc w:val="right"/>
              <w:rPr>
                <w:rFonts w:ascii="仿宋_GB2312" w:eastAsia="仿宋_GB2312" w:hAnsi="宋体" w:cs="宋体" w:hint="eastAsia"/>
                <w:kern w:val="0"/>
                <w:sz w:val="31"/>
                <w:szCs w:val="31"/>
              </w:rPr>
            </w:pPr>
            <w:r w:rsidRPr="002C1742">
              <w:rPr>
                <w:rFonts w:ascii="宋体" w:eastAsia="宋体" w:hAnsi="宋体" w:cs="宋体"/>
                <w:kern w:val="0"/>
                <w:sz w:val="24"/>
                <w:szCs w:val="24"/>
              </w:rPr>
              <w:t>                                                                                               </w:t>
            </w:r>
            <w:r w:rsidRPr="002C1742">
              <w:rPr>
                <w:rFonts w:ascii="宋体" w:eastAsia="宋体" w:hAnsi="宋体" w:cs="宋体"/>
                <w:kern w:val="0"/>
                <w:sz w:val="31"/>
                <w:szCs w:val="31"/>
              </w:rPr>
              <w:t xml:space="preserve">  </w:t>
            </w:r>
            <w:r w:rsidRPr="002C1742">
              <w:rPr>
                <w:rFonts w:ascii="仿宋_GB2312" w:eastAsia="仿宋_GB2312" w:hAnsi="宋体" w:cs="宋体" w:hint="eastAsia"/>
                <w:kern w:val="0"/>
                <w:sz w:val="31"/>
                <w:szCs w:val="31"/>
              </w:rPr>
              <w:t xml:space="preserve"> </w:t>
            </w:r>
            <w:r w:rsidRPr="002C1742">
              <w:rPr>
                <w:rFonts w:ascii="仿宋_GB2312" w:eastAsia="仿宋_GB2312" w:hAnsi="宋体" w:cs="宋体" w:hint="eastAsia"/>
                <w:kern w:val="0"/>
                <w:sz w:val="31"/>
                <w:szCs w:val="31"/>
              </w:rPr>
              <w:t> </w:t>
            </w:r>
            <w:r w:rsidRPr="002C1742">
              <w:rPr>
                <w:rFonts w:ascii="仿宋_GB2312" w:eastAsia="仿宋_GB2312" w:hAnsi="宋体" w:cs="宋体" w:hint="eastAsia"/>
                <w:kern w:val="0"/>
                <w:sz w:val="31"/>
                <w:szCs w:val="31"/>
              </w:rPr>
              <w:t xml:space="preserve"> </w:t>
            </w:r>
            <w:r w:rsidRPr="002C1742">
              <w:rPr>
                <w:rFonts w:ascii="仿宋_GB2312" w:eastAsia="仿宋_GB2312" w:hAnsi="宋体" w:cs="宋体" w:hint="eastAsia"/>
                <w:kern w:val="0"/>
                <w:sz w:val="31"/>
                <w:szCs w:val="31"/>
              </w:rPr>
              <w:t> </w:t>
            </w:r>
            <w:r w:rsidRPr="002C1742">
              <w:rPr>
                <w:rFonts w:ascii="仿宋_GB2312" w:eastAsia="仿宋_GB2312" w:hAnsi="宋体" w:cs="宋体" w:hint="eastAsia"/>
                <w:kern w:val="0"/>
                <w:sz w:val="31"/>
                <w:szCs w:val="31"/>
              </w:rPr>
              <w:t>2019年8月28日</w:t>
            </w:r>
          </w:p>
          <w:p w:rsidR="002C1742" w:rsidRDefault="002C1742" w:rsidP="002C1742">
            <w:pPr>
              <w:widowControl/>
              <w:spacing w:before="100" w:beforeAutospacing="1" w:after="100" w:afterAutospacing="1"/>
              <w:jc w:val="right"/>
              <w:rPr>
                <w:rFonts w:ascii="仿宋_GB2312" w:eastAsia="仿宋_GB2312" w:hAnsi="宋体" w:cs="宋体" w:hint="eastAsia"/>
                <w:kern w:val="0"/>
                <w:sz w:val="31"/>
                <w:szCs w:val="31"/>
              </w:rPr>
            </w:pPr>
          </w:p>
          <w:p w:rsidR="002C1742" w:rsidRPr="002C1742" w:rsidRDefault="002C1742" w:rsidP="002C1742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C17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抄送：局辐固处、执法监察支队，市固管中心，黄埔区分局。</w:t>
            </w:r>
          </w:p>
        </w:tc>
      </w:tr>
    </w:tbl>
    <w:p w:rsidR="004A6540" w:rsidRPr="002C1742" w:rsidRDefault="004A6540" w:rsidP="002C1742"/>
    <w:sectPr w:rsidR="004A6540" w:rsidRPr="002C1742" w:rsidSect="002C17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1742"/>
    <w:rsid w:val="002C1742"/>
    <w:rsid w:val="004A6540"/>
    <w:rsid w:val="00A6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-title1">
    <w:name w:val="col-title1"/>
    <w:basedOn w:val="a0"/>
    <w:rsid w:val="002C1742"/>
    <w:rPr>
      <w:rFonts w:ascii="宋体" w:eastAsia="宋体" w:hAnsi="宋体" w:hint="eastAsia"/>
      <w:b/>
      <w:bCs/>
      <w:color w:val="000000"/>
    </w:rPr>
  </w:style>
  <w:style w:type="character" w:customStyle="1" w:styleId="col-content1">
    <w:name w:val="col-content1"/>
    <w:basedOn w:val="a0"/>
    <w:rsid w:val="002C1742"/>
    <w:rPr>
      <w:rFonts w:ascii="宋体" w:eastAsia="宋体" w:hAnsi="宋体" w:hint="eastAsia"/>
      <w:color w:val="000000"/>
    </w:rPr>
  </w:style>
  <w:style w:type="character" w:styleId="a3">
    <w:name w:val="Strong"/>
    <w:basedOn w:val="a0"/>
    <w:uiPriority w:val="22"/>
    <w:qFormat/>
    <w:rsid w:val="002C1742"/>
    <w:rPr>
      <w:b/>
      <w:bCs/>
    </w:rPr>
  </w:style>
  <w:style w:type="paragraph" w:styleId="a4">
    <w:name w:val="Normal (Web)"/>
    <w:basedOn w:val="a"/>
    <w:uiPriority w:val="99"/>
    <w:semiHidden/>
    <w:unhideWhenUsed/>
    <w:rsid w:val="002C17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314</Words>
  <Characters>1791</Characters>
  <Application>Microsoft Office Word</Application>
  <DocSecurity>0</DocSecurity>
  <Lines>14</Lines>
  <Paragraphs>4</Paragraphs>
  <ScaleCrop>false</ScaleCrop>
  <Company>Sky123.Org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૘࡟</dc:creator>
  <cp:lastModifiedBy>૘࡟</cp:lastModifiedBy>
  <cp:revision>2</cp:revision>
  <dcterms:created xsi:type="dcterms:W3CDTF">2019-09-16T07:48:00Z</dcterms:created>
  <dcterms:modified xsi:type="dcterms:W3CDTF">2019-09-16T07:48:00Z</dcterms:modified>
</cp:coreProperties>
</file>